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050AE" w14:textId="77777777" w:rsidR="008F4FE9" w:rsidRDefault="008F4FE9" w:rsidP="00BF0A0D">
      <w:pPr>
        <w:rPr>
          <w:rFonts w:cs="Arial"/>
          <w:b/>
        </w:rPr>
      </w:pPr>
    </w:p>
    <w:p w14:paraId="6563FAA6" w14:textId="77777777" w:rsidR="008F4FE9" w:rsidRPr="001A4E65" w:rsidRDefault="00055D40" w:rsidP="00BF0A0D">
      <w:pPr>
        <w:bidi/>
        <w:rPr>
          <w:rFonts w:cs="Arial"/>
          <w:b/>
          <w:iCs/>
          <w:lang w:eastAsia="en-GB"/>
        </w:rPr>
      </w:pPr>
      <w:r w:rsidRPr="0092763E">
        <w:rPr>
          <w:rFonts w:cs="Arial"/>
          <w:b/>
          <w:bCs/>
          <w:color w:val="005EB8"/>
          <w:rtl/>
          <w:lang w:val="fa" w:eastAsia="en-GB"/>
        </w:rPr>
        <w:t>سوالات که معمولا پرسیده می شوند</w:t>
      </w:r>
    </w:p>
    <w:p w14:paraId="4793B188" w14:textId="77777777" w:rsidR="008F4FE9" w:rsidRDefault="008F4FE9" w:rsidP="00BF0A0D">
      <w:pPr>
        <w:rPr>
          <w:rFonts w:eastAsia="Arial" w:cs="Arial"/>
          <w:b/>
          <w:bCs/>
          <w:lang w:eastAsia="en-GB"/>
        </w:rPr>
      </w:pPr>
    </w:p>
    <w:p w14:paraId="080E9895" w14:textId="77777777" w:rsidR="008F4FE9" w:rsidRDefault="00055D40" w:rsidP="00BF0A0D">
      <w:pPr>
        <w:bidi/>
        <w:rPr>
          <w:rFonts w:eastAsia="Arial" w:cs="Arial"/>
          <w:b/>
          <w:bCs/>
          <w:lang w:eastAsia="en-GB"/>
        </w:rPr>
      </w:pPr>
      <w:r w:rsidRPr="3A29AA76">
        <w:rPr>
          <w:rFonts w:eastAsia="Arial" w:cs="Arial"/>
          <w:b/>
          <w:bCs/>
          <w:rtl/>
          <w:lang w:val="fa" w:eastAsia="en-GB"/>
        </w:rPr>
        <w:t>نهاد NHS Resolution چه کسانی هستند؟</w:t>
      </w:r>
    </w:p>
    <w:p w14:paraId="33004E5E" w14:textId="5AB9D60B" w:rsidR="008F4FE9" w:rsidRDefault="00055D40" w:rsidP="00BF0A0D">
      <w:pPr>
        <w:bidi/>
        <w:rPr>
          <w:rFonts w:eastAsia="Arial" w:cs="Arial"/>
          <w:lang w:eastAsia="en-GB"/>
        </w:rPr>
      </w:pPr>
      <w:r>
        <w:rPr>
          <w:rFonts w:eastAsia="Arial" w:cs="Arial"/>
          <w:rtl/>
          <w:lang w:val="fa" w:eastAsia="en-GB"/>
        </w:rPr>
        <w:t xml:space="preserve">ما مسوول رسیدگی و بررسی ادعاهای مطرح شده برعلیه خدمات NHS در مورد سهل انگاری بخش طبی هستیم. نقش ما شامل شریک ساختن آموخته‌ ها برای کمک به بهبود شرایط مصوونیت مریضان و حفظ منابع به‌ منظور عرضهٔ خدمات صحی برای مریضان می‌باشد.  </w:t>
      </w:r>
    </w:p>
    <w:p w14:paraId="2DCB3581" w14:textId="77777777" w:rsidR="008F4FE9" w:rsidRDefault="00055D40" w:rsidP="00BF0A0D">
      <w:pPr>
        <w:bidi/>
        <w:rPr>
          <w:rFonts w:eastAsia="Arial" w:cs="Arial"/>
          <w:b/>
          <w:bCs/>
          <w:lang w:val="en" w:eastAsia="en-GB"/>
        </w:rPr>
      </w:pPr>
      <w:r w:rsidRPr="3A29AA76">
        <w:rPr>
          <w:rFonts w:eastAsia="Arial" w:cs="Arial"/>
          <w:b/>
          <w:bCs/>
          <w:rtl/>
          <w:lang w:val="fa" w:eastAsia="en-GB"/>
        </w:rPr>
        <w:t>سهل انگاری طبی چیست؟</w:t>
      </w:r>
    </w:p>
    <w:p w14:paraId="67D06908" w14:textId="77777777" w:rsidR="008F4FE9" w:rsidRPr="00433579" w:rsidRDefault="00055D40" w:rsidP="00BF0A0D">
      <w:pPr>
        <w:pStyle w:val="paragraph"/>
        <w:bidi/>
        <w:spacing w:before="0" w:beforeAutospacing="0" w:after="0" w:afterAutospacing="0"/>
        <w:textAlignment w:val="baseline"/>
        <w:rPr>
          <w:rFonts w:ascii="Segoe UI" w:hAnsi="Segoe UI" w:cs="Segoe UI"/>
          <w:sz w:val="18"/>
          <w:szCs w:val="18"/>
        </w:rPr>
      </w:pPr>
      <w:r w:rsidRPr="00433579">
        <w:rPr>
          <w:rStyle w:val="normaltextrun"/>
          <w:rFonts w:ascii="Arial" w:eastAsia="Calibri" w:hAnsi="Arial" w:cs="Arial"/>
          <w:rtl/>
          <w:lang w:val="fa"/>
        </w:rPr>
        <w:t>سهل‌انگاری طبی (کلینیکی) زمانی است که متخصصان صحی یا نهادهای صحی که مکلفیت قانونی در قبال مراقبت از مریض دارند، به معیارات تعیین شدهء مراقبت عمل نکنند و در نتیجه به مریض آسیب برسد یا وضعیت صحی مریض بدتر گردد.    </w:t>
      </w:r>
    </w:p>
    <w:p w14:paraId="415A4993" w14:textId="77777777" w:rsidR="008F4FE9" w:rsidRPr="00433579" w:rsidRDefault="008F4FE9" w:rsidP="00BF0A0D">
      <w:pPr>
        <w:pStyle w:val="paragraph"/>
        <w:spacing w:before="0" w:beforeAutospacing="0" w:after="0" w:afterAutospacing="0"/>
        <w:textAlignment w:val="baseline"/>
        <w:rPr>
          <w:rStyle w:val="normaltextrun"/>
          <w:rFonts w:ascii="Arial" w:eastAsia="Calibri" w:hAnsi="Arial" w:cs="Arial"/>
        </w:rPr>
      </w:pPr>
    </w:p>
    <w:p w14:paraId="3FC554EF" w14:textId="31B30F93" w:rsidR="008F4FE9" w:rsidRDefault="00055D40" w:rsidP="00BF0A0D">
      <w:pPr>
        <w:pStyle w:val="paragraph"/>
        <w:bidi/>
        <w:spacing w:before="0" w:beforeAutospacing="0" w:after="0" w:afterAutospacing="0"/>
        <w:textAlignment w:val="baseline"/>
        <w:rPr>
          <w:rFonts w:ascii="Segoe UI" w:hAnsi="Segoe UI" w:cs="Segoe UI"/>
          <w:sz w:val="18"/>
          <w:szCs w:val="18"/>
        </w:rPr>
      </w:pPr>
      <w:r w:rsidRPr="00433579">
        <w:rPr>
          <w:rStyle w:val="normaltextrun"/>
          <w:rFonts w:ascii="Arial" w:eastAsia="Calibri" w:hAnsi="Arial" w:cs="Arial"/>
          <w:rtl/>
          <w:lang w:val="fa"/>
        </w:rPr>
        <w:t xml:space="preserve">یک بررسی حقوقی سه‌ مرحله‌ ای باید انجام شود. برای به‌ دست آوردن معلومات بیشتردر مورد «مقدمه ای بر دعوا های علیه سهل انگاری طبی» QR کود ذیل را اسکن کنید، یا لینک </w:t>
      </w:r>
      <w:hyperlink r:id="rId11">
        <w:r w:rsidR="008F4FE9" w:rsidRPr="00433579">
          <w:rPr>
            <w:rStyle w:val="Hyperlink"/>
            <w:rFonts w:ascii="Arial" w:eastAsiaTheme="majorEastAsia" w:hAnsi="Arial" w:cs="Arial"/>
            <w:rtl/>
            <w:lang w:val="fa"/>
          </w:rPr>
          <w:t xml:space="preserve"> https://youtu.be/98RYE0NIlVk </w:t>
        </w:r>
      </w:hyperlink>
      <w:r w:rsidRPr="00433579">
        <w:rPr>
          <w:rStyle w:val="normaltextrun"/>
          <w:rFonts w:ascii="Arial" w:eastAsia="Calibri" w:hAnsi="Arial" w:cs="Arial"/>
          <w:rtl/>
          <w:lang w:val="fa"/>
        </w:rPr>
        <w:t xml:space="preserve"> را در براوزر خود نوشته و یک ویدیو کوتاه تماشا نمایید.   </w:t>
      </w:r>
    </w:p>
    <w:p w14:paraId="10582813" w14:textId="77777777" w:rsidR="008F4FE9" w:rsidRDefault="00055D40" w:rsidP="0031726B">
      <w:pPr>
        <w:jc w:val="right"/>
        <w:rPr>
          <w:rFonts w:eastAsia="Arial" w:cs="Arial"/>
          <w:b/>
          <w:bCs/>
          <w:lang w:val="en" w:eastAsia="en-GB"/>
        </w:rPr>
      </w:pPr>
      <w:r w:rsidRPr="00E27B42">
        <w:rPr>
          <w:rFonts w:eastAsia="Times New Roman" w:cs="Arial"/>
          <w:noProof/>
          <w:lang w:eastAsia="en-GB"/>
        </w:rPr>
        <w:drawing>
          <wp:inline distT="0" distB="0" distL="0" distR="0" wp14:anchorId="31968794" wp14:editId="10293959">
            <wp:extent cx="914400" cy="914400"/>
            <wp:effectExtent l="0" t="0" r="0" b="0"/>
            <wp:docPr id="1578642846" name="Picture 2"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642846" name="Picture 6" descr="A qr code on a white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16236" cy="916236"/>
                    </a:xfrm>
                    <a:prstGeom prst="rect">
                      <a:avLst/>
                    </a:prstGeom>
                    <a:noFill/>
                    <a:ln>
                      <a:noFill/>
                    </a:ln>
                  </pic:spPr>
                </pic:pic>
              </a:graphicData>
            </a:graphic>
          </wp:inline>
        </w:drawing>
      </w:r>
    </w:p>
    <w:p w14:paraId="21060CD0" w14:textId="77777777" w:rsidR="008F4FE9" w:rsidRDefault="00055D40" w:rsidP="00BF0A0D">
      <w:pPr>
        <w:bidi/>
        <w:rPr>
          <w:rFonts w:eastAsia="Arial" w:cs="Arial"/>
          <w:b/>
          <w:bCs/>
          <w:lang w:eastAsia="en-GB"/>
        </w:rPr>
      </w:pPr>
      <w:r w:rsidRPr="3A29AA76">
        <w:rPr>
          <w:rFonts w:eastAsia="Arial" w:cs="Arial"/>
          <w:b/>
          <w:bCs/>
          <w:rtl/>
          <w:lang w:val="fa" w:eastAsia="en-GB"/>
        </w:rPr>
        <w:t xml:space="preserve">طرح اطلاع‌ دهی سریع (Early Notification – EN) چیست؟  </w:t>
      </w:r>
    </w:p>
    <w:p w14:paraId="00264BFA" w14:textId="0BA55497" w:rsidR="008F4FE9" w:rsidRDefault="00055D40" w:rsidP="00BF0A0D">
      <w:pPr>
        <w:bidi/>
        <w:rPr>
          <w:rFonts w:cs="Arial"/>
          <w:color w:val="000000"/>
          <w:shd w:val="clear" w:color="auto" w:fill="FFFFFF"/>
        </w:rPr>
      </w:pPr>
      <w:r w:rsidRPr="5B8B7596">
        <w:rPr>
          <w:rFonts w:eastAsia="Arial" w:cs="Arial"/>
          <w:rtl/>
          <w:lang w:val="fa" w:eastAsia="en-GB"/>
        </w:rPr>
        <w:t xml:space="preserve">سازمان NHS مکلف است در مورد واقعات ولادی که با معیارهای معین مربوط به اسکن مغزی MRI نوزاد مطابقت داشته باشد، به ما اطلاع بدهند. بر اساس طرح اطلاع‌ دهی سریع (EN)، یک تیم متشکل از داکتران و وکیلان حقوقی باهم کار می‌ کنند تا شرایطی را بررسی نمایند که در آن نوزادان هنگام تولد دچار آسیب‌ های مشخص مغزی شده‌اند، تا معلوم شود که آیا این آسیب در نتیجهٔ سهل‌ انگاری طبی به‌ وجود آمده است یا خیر. این تیم </w:t>
      </w:r>
      <w:r w:rsidRPr="00904AFF">
        <w:rPr>
          <w:rFonts w:cs="Arial"/>
          <w:color w:val="000000"/>
          <w:rtl/>
          <w:lang w:val="fa"/>
        </w:rPr>
        <w:t xml:space="preserve">یک بررسی ابتدایی از خدمات مراقبتی صحی شما انجام می‌ دهد و در صورتی که بررسی سه‌ مرحله‌ ای حقوقی آنان نشان دهد که سهل‌انگاری طبی صورت گرفته است، برای شما غرامت پرداخت می‌نماید.  </w:t>
      </w:r>
      <w:r w:rsidRPr="5B8B7596">
        <w:rPr>
          <w:rFonts w:eastAsia="Arial" w:cs="Arial"/>
          <w:rtl/>
          <w:lang w:val="fa" w:eastAsia="en-GB"/>
        </w:rPr>
        <w:t xml:space="preserve"> آنان همچنان به سازمان NHS کمک می‌کنند</w:t>
      </w:r>
      <w:r w:rsidRPr="002F5E46">
        <w:rPr>
          <w:rFonts w:cs="Arial"/>
          <w:color w:val="000000"/>
          <w:rtl/>
          <w:lang w:val="fa"/>
        </w:rPr>
        <w:t xml:space="preserve"> تا ازنتایج این واقعات نکات لازم را بیاموزند و باهم همکاری نمایند تا مراقبت‌ های صحی بخش ولادی و نوزادان (مراقبت در چهار هفتهٔ اول زندگی نوزاد) بهبود یابد. لطفاً بخش «</w:t>
      </w:r>
      <w:r w:rsidRPr="5B8B7596">
        <w:rPr>
          <w:rFonts w:eastAsia="Arial" w:cs="Arial"/>
          <w:rtl/>
          <w:lang w:val="fa" w:eastAsia="en-GB"/>
        </w:rPr>
        <w:t xml:space="preserve"> چگونه تصمیم می‌گیرید که آیا نوزاد من مستحق دریافت غرامت است یا نه؟» را بخوانید تا معلومات بیشتر دربارهء آزمایش‌ های حقوقی به‌دست </w:t>
      </w:r>
      <w:r w:rsidRPr="5B8B7596">
        <w:rPr>
          <w:rFonts w:eastAsia="Arial" w:cs="Arial"/>
          <w:rtl/>
          <w:lang w:val="fa" w:eastAsia="en-GB"/>
        </w:rPr>
        <w:t>آورید.     </w:t>
      </w:r>
    </w:p>
    <w:p w14:paraId="583D6313" w14:textId="77777777" w:rsidR="008F4FE9" w:rsidRDefault="00055D40" w:rsidP="00BF0A0D">
      <w:pPr>
        <w:bidi/>
        <w:rPr>
          <w:rFonts w:eastAsia="Arial" w:cs="Arial"/>
          <w:b/>
          <w:bCs/>
          <w:lang w:eastAsia="en-GB"/>
        </w:rPr>
      </w:pPr>
      <w:r w:rsidRPr="00811CB0">
        <w:rPr>
          <w:rFonts w:eastAsia="Arial" w:cs="Arial"/>
          <w:b/>
          <w:bCs/>
          <w:rtl/>
          <w:lang w:val="fa" w:eastAsia="en-GB"/>
        </w:rPr>
        <w:t xml:space="preserve">کدام نوزادان به طرح اطلاع‌ دهی سریع (EN) گزارش داده می‌شوند؟   </w:t>
      </w:r>
    </w:p>
    <w:p w14:paraId="460EC504" w14:textId="6237A442" w:rsidR="008F4FE9" w:rsidRPr="00EC68F6" w:rsidRDefault="00055D40" w:rsidP="00BF0A0D">
      <w:pPr>
        <w:bidi/>
        <w:rPr>
          <w:rStyle w:val="eop"/>
          <w:rFonts w:eastAsia="Arial" w:cs="Arial"/>
          <w:color w:val="000000"/>
          <w:shd w:val="clear" w:color="auto" w:fill="FFFFFF"/>
        </w:rPr>
      </w:pPr>
      <w:r w:rsidRPr="3A29AA76">
        <w:rPr>
          <w:rFonts w:eastAsia="Arial" w:cs="Arial"/>
          <w:rtl/>
          <w:lang w:val="fa" w:eastAsia="en-GB"/>
        </w:rPr>
        <w:t xml:space="preserve">نوزادانی که شامل معیارها می‌شوند عبارت‌ اند: از نوزادان کامل (حداقل 37 هفتهٔ کامل بارداری) که پس از ولادت به‌دنیا آمده‌ اند و در اسکن MRI آنان یک آسیب احتمالی شدید مغزی بخاطر کمبود اکسیجن تأیید شده باشد. </w:t>
      </w:r>
      <w:r>
        <w:rPr>
          <w:rStyle w:val="normaltextrun"/>
          <w:rFonts w:eastAsia="Arial" w:cs="Arial"/>
          <w:color w:val="000000"/>
          <w:shd w:val="clear" w:color="auto" w:fill="FFFFFF"/>
          <w:rtl/>
          <w:lang w:val="fa"/>
        </w:rPr>
        <w:t>نوزادانی که از طریق سیزارین انتخابی به دنیا می‌آیند و همچنان نوزادانی که متأسفانه در جریان هفتهٔ اول زندگی (از تولد تا شش روزگی) فوت می‌شوند، در چارچوب این طرح برای بررسی واجد شرایط نخواهند بود.    </w:t>
      </w:r>
    </w:p>
    <w:p w14:paraId="3FA90F02" w14:textId="77777777" w:rsidR="008F4FE9" w:rsidRPr="00EC68F6" w:rsidRDefault="00055D40" w:rsidP="00BF0A0D">
      <w:pPr>
        <w:bidi/>
        <w:rPr>
          <w:rFonts w:eastAsia="Arial" w:cs="Arial"/>
          <w:lang w:eastAsia="en-GB"/>
        </w:rPr>
      </w:pPr>
      <w:r w:rsidRPr="016DF65C">
        <w:rPr>
          <w:rFonts w:eastAsia="Arial" w:cs="Arial"/>
          <w:rtl/>
          <w:lang w:val="fa" w:eastAsia="en-GB"/>
        </w:rPr>
        <w:t xml:space="preserve">یک آسیب احتمالی شدید مغزی در جریان هفت روز اول زندگی نوزاد تشخیص داده می‌شود.   برای تشخیص این حالت، باید یک یا بیشتر از موارد ذیل وجود داشته باشد.    </w:t>
      </w:r>
    </w:p>
    <w:p w14:paraId="53B1906C" w14:textId="665EB7B0" w:rsidR="008F4FE9" w:rsidRPr="00EC68F6" w:rsidRDefault="00055D40" w:rsidP="008F4FE9">
      <w:pPr>
        <w:numPr>
          <w:ilvl w:val="0"/>
          <w:numId w:val="3"/>
        </w:numPr>
        <w:bidi/>
        <w:spacing w:after="0"/>
        <w:rPr>
          <w:rFonts w:eastAsia="Arial" w:cs="Arial"/>
          <w:lang w:eastAsia="en-GB"/>
        </w:rPr>
      </w:pPr>
      <w:r>
        <w:rPr>
          <w:rFonts w:eastAsia="Arial" w:cs="Arial"/>
          <w:rtl/>
          <w:lang w:val="fa" w:eastAsia="en-GB"/>
        </w:rPr>
        <w:t xml:space="preserve">نوزاد باید مبتلا به انسفالوپاتی ایسکمیک هیپوکسیک (Hypoxic Ischaemic Encephalopathy - HIE) در حد متوسط تا شدید تشخیص شده باشد. HIE یک آسیب مغزی است که بر اثر نرسیدن کافی اکسیجن به مغز نوزاد به‌ وجود می‌آید.  </w:t>
      </w:r>
    </w:p>
    <w:p w14:paraId="5DFE7120" w14:textId="32726E81" w:rsidR="008F4FE9" w:rsidRDefault="00055D40" w:rsidP="008F4FE9">
      <w:pPr>
        <w:numPr>
          <w:ilvl w:val="0"/>
          <w:numId w:val="3"/>
        </w:numPr>
        <w:bidi/>
        <w:spacing w:after="0"/>
        <w:rPr>
          <w:rFonts w:eastAsia="Arial" w:cs="Arial"/>
          <w:lang w:eastAsia="en-GB"/>
        </w:rPr>
      </w:pPr>
      <w:r>
        <w:rPr>
          <w:rFonts w:eastAsia="Arial" w:cs="Arial"/>
          <w:rtl/>
          <w:lang w:val="fa" w:eastAsia="en-GB"/>
        </w:rPr>
        <w:lastRenderedPageBreak/>
        <w:t xml:space="preserve">نوزاد باید تحت پروسه سردسازی درمانی (فقط سردسازی فعال) قرار گرفته باشد. این زمانی است که درجه حرارت بدن نوزاد با استفاده از یک پارچه یا کلاهک خنک‌ کننده پایین آورده می‌ شود تا اثرات HIE کاهش یابد.  </w:t>
      </w:r>
    </w:p>
    <w:p w14:paraId="0546B611" w14:textId="77777777" w:rsidR="008F4FE9" w:rsidRPr="006A56AA" w:rsidRDefault="00055D40" w:rsidP="008F4FE9">
      <w:pPr>
        <w:numPr>
          <w:ilvl w:val="0"/>
          <w:numId w:val="3"/>
        </w:numPr>
        <w:bidi/>
        <w:spacing w:after="0"/>
        <w:rPr>
          <w:rFonts w:eastAsia="Arial" w:cs="Arial"/>
          <w:lang w:eastAsia="en-GB"/>
        </w:rPr>
      </w:pPr>
      <w:r>
        <w:rPr>
          <w:rFonts w:eastAsia="Arial" w:cs="Arial"/>
          <w:rtl/>
          <w:lang w:val="fa" w:eastAsia="en-GB"/>
        </w:rPr>
        <w:t xml:space="preserve">نوزاد باید دچار تغییر در سطح هوشیاری شده باشد، همراه با تشنج‌ها، ضعف در حالت عضلات، رفلکس‌های غیرطبیعی یا مکیدن شیر به صورت غیرطبیعی.     </w:t>
      </w:r>
    </w:p>
    <w:p w14:paraId="04C34AB3" w14:textId="77777777" w:rsidR="008F4FE9" w:rsidRDefault="00055D40" w:rsidP="00BF0A0D">
      <w:pPr>
        <w:bidi/>
        <w:rPr>
          <w:rFonts w:eastAsia="Arial" w:cs="Arial"/>
          <w:lang w:eastAsia="en-GB"/>
        </w:rPr>
      </w:pPr>
      <w:r>
        <w:rPr>
          <w:rFonts w:eastAsia="Arial" w:cs="Arial"/>
          <w:rtl/>
          <w:lang w:val="fa" w:eastAsia="en-GB"/>
        </w:rPr>
        <w:t xml:space="preserve">(موارد فوق یک نمونه ساده‌ ساخته شده از معیارهای MNSI می‌باشد.)  </w:t>
      </w:r>
    </w:p>
    <w:p w14:paraId="5315620F" w14:textId="77777777" w:rsidR="008F4FE9" w:rsidRDefault="008F4FE9" w:rsidP="00BF0A0D">
      <w:pPr>
        <w:rPr>
          <w:rFonts w:eastAsia="Arial" w:cs="Arial"/>
          <w:lang w:eastAsia="en-GB"/>
        </w:rPr>
      </w:pPr>
    </w:p>
    <w:p w14:paraId="765FB9A7" w14:textId="77777777" w:rsidR="008F4FE9" w:rsidRPr="00655799" w:rsidRDefault="00055D40" w:rsidP="00BF0A0D">
      <w:pPr>
        <w:bidi/>
        <w:rPr>
          <w:rFonts w:eastAsia="Arial" w:cs="Arial"/>
          <w:color w:val="4F81BD"/>
          <w:lang w:eastAsia="en-GB"/>
        </w:rPr>
      </w:pPr>
      <w:r w:rsidRPr="3F65E2B0">
        <w:rPr>
          <w:rFonts w:eastAsia="Arial" w:cs="Arial"/>
          <w:rtl/>
          <w:lang w:val="fa" w:eastAsia="en-GB"/>
        </w:rPr>
        <w:t xml:space="preserve">این نوزادان به </w:t>
      </w:r>
      <w:hyperlink r:id="rId13">
        <w:r w:rsidR="008F4FE9" w:rsidRPr="0060010F">
          <w:rPr>
            <w:rStyle w:val="Hyperlink"/>
            <w:rFonts w:eastAsia="Arial" w:cs="Arial"/>
            <w:rtl/>
            <w:lang w:val="fa" w:eastAsia="en-GB"/>
          </w:rPr>
          <w:t xml:space="preserve">  برنامه بررسی‌ های ایمنی ولادی و نوزادی (Maternity and Newborn Safety Investigations - MNSI) </w:t>
        </w:r>
      </w:hyperlink>
      <w:r w:rsidRPr="3F65E2B0">
        <w:rPr>
          <w:rFonts w:eastAsia="Arial" w:cs="Arial"/>
          <w:rtl/>
          <w:lang w:val="fa" w:eastAsia="en-GB"/>
        </w:rPr>
        <w:t xml:space="preserve"> گزارش داده می‌ شوند.   </w:t>
      </w:r>
    </w:p>
    <w:p w14:paraId="51624490" w14:textId="77777777" w:rsidR="008F4FE9" w:rsidRDefault="008F4FE9" w:rsidP="00BF0A0D">
      <w:pPr>
        <w:rPr>
          <w:rFonts w:eastAsia="Arial" w:cs="Arial"/>
          <w:lang w:eastAsia="en-GB"/>
        </w:rPr>
      </w:pPr>
    </w:p>
    <w:p w14:paraId="41ED1CC2" w14:textId="77777777" w:rsidR="008F4FE9" w:rsidRPr="00EC68F6" w:rsidRDefault="00055D40" w:rsidP="00BF0A0D">
      <w:pPr>
        <w:bidi/>
        <w:rPr>
          <w:rFonts w:eastAsia="Arial" w:cs="Arial"/>
          <w:b/>
          <w:bCs/>
          <w:lang w:eastAsia="en-GB"/>
        </w:rPr>
      </w:pPr>
      <w:r w:rsidRPr="3A29AA76">
        <w:rPr>
          <w:rFonts w:eastAsia="Arial" w:cs="Arial"/>
          <w:b/>
          <w:bCs/>
          <w:rtl/>
          <w:lang w:val="fa" w:eastAsia="en-GB"/>
        </w:rPr>
        <w:t xml:space="preserve">معیارهای طرح اطلاع‌ دهی سریع (EN) برای بررسی  </w:t>
      </w:r>
    </w:p>
    <w:p w14:paraId="40750D27" w14:textId="77777777" w:rsidR="008F4FE9" w:rsidRDefault="00055D40" w:rsidP="00BF0A0D">
      <w:pPr>
        <w:bidi/>
        <w:rPr>
          <w:rFonts w:eastAsia="Arial" w:cs="Arial"/>
          <w:lang w:eastAsia="en-GB"/>
        </w:rPr>
      </w:pPr>
      <w:r w:rsidRPr="3A29AA76">
        <w:rPr>
          <w:rFonts w:eastAsia="Arial" w:cs="Arial"/>
          <w:rtl/>
          <w:lang w:val="fa" w:eastAsia="en-GB"/>
        </w:rPr>
        <w:t xml:space="preserve">طرح اطلاع‌ دهی سریع (EN) نوع مشخصی از آسیب مغزی را بررسی می‌ کند که با معیارهای کلینیکی MRI ما مطابقت داشته باشد.   </w:t>
      </w:r>
    </w:p>
    <w:p w14:paraId="6586605D" w14:textId="2A2A43A9" w:rsidR="008F4FE9" w:rsidRDefault="00055D40" w:rsidP="00BF0A0D">
      <w:pPr>
        <w:bidi/>
        <w:rPr>
          <w:rFonts w:eastAsia="Arial" w:cs="Arial"/>
          <w:lang w:eastAsia="en-GB"/>
        </w:rPr>
      </w:pPr>
      <w:r w:rsidRPr="016DF65C">
        <w:rPr>
          <w:rFonts w:eastAsia="Arial" w:cs="Arial"/>
          <w:rtl/>
          <w:lang w:val="fa" w:eastAsia="en-GB"/>
        </w:rPr>
        <w:t xml:space="preserve">ما قضایایی را بررسی می‌کنیم که در آن نوزادان تحت پروسه سردسازی درمانی قرار گرفته‌ اند و شواهدی از آسیب دوامدار عصبی (به مغز، نخاع شوکی یا اعصاب) وجود داشته باشد. این معمولاً به این معنا است که برای مطابقت با معیارهای ما جهت بررسی، باید اسکن مغزی MRI وجود داشته باشد که شواهدی از انسفالوپاتی ایسکمیک هیپوکسیک (HIE) در اثنای ولادت را نشان دهد.   انسفالوپاتی ایسکمیک هیپوکسیک در موقع ولادت (Intrapartum HIE) یک آسیب مغزی است که زمانی رخ می‌دهد که جریان اکسیجن به مغز مختل شود.  </w:t>
      </w:r>
    </w:p>
    <w:p w14:paraId="6F2BCFC3" w14:textId="166B3704" w:rsidR="008F4FE9" w:rsidRPr="00EC68F6" w:rsidRDefault="00055D40" w:rsidP="00BF0A0D">
      <w:pPr>
        <w:bidi/>
        <w:rPr>
          <w:rFonts w:eastAsia="Arial" w:cs="Arial"/>
          <w:lang w:eastAsia="en-GB"/>
        </w:rPr>
      </w:pPr>
      <w:r>
        <w:rPr>
          <w:rFonts w:eastAsia="Arial" w:cs="Arial"/>
          <w:rtl/>
          <w:lang w:val="fa" w:eastAsia="en-GB"/>
        </w:rPr>
        <w:t xml:space="preserve">ما قضایای گزارش‌ داده شده را ارزیابی می‌ کنیم تا تأیید کنیم که آیا در اسکن MRI شواهدی از آسیب هیپوکسیک وجود دارد یا خیر.   تیم کلینیکی ما یک بررسی ابتدایی انجام خواهد داد که در آن مشخص می‌شود آیا نگرانی‌های اولیه‌ ای در مورد مراقبتی که شما و نوزادتان دریافت کرده‌ اید وجود دارد یا خیر، و این‌ که آیا آن مراقبت ممکن است باعث آسیب به نوزادتان شده باشد یا نه. اگر نگرانی وجود داشته باشد که مراقبت انجام شده ممکن است باعث آسیب به نوزاد شما شده باشد، ما یک بررسی کامل حقوقی انجام خواهیم داد.   اگر نوزاد شما در تاریخ </w:t>
      </w:r>
      <w:r>
        <w:rPr>
          <w:rFonts w:eastAsia="Arial" w:cs="Arial"/>
          <w:rtl/>
          <w:lang w:val="fa" w:eastAsia="en-GB"/>
        </w:rPr>
        <w:t xml:space="preserve">1 اکتوبر 2023 یا بعد از آن به دنیا آمده باشد، ما از شما اجازه خواهیم گرفت تا بررسی کامل حقوقی را انجام دهیم و از شما خواهیم خواست فورم را امضا کنید که به ما اجازه دسترسی به اسناد اضافی طبی را بدهد.  </w:t>
      </w:r>
    </w:p>
    <w:p w14:paraId="7ECE4EF7" w14:textId="77777777" w:rsidR="002E0DD4" w:rsidRPr="00EC68F6" w:rsidRDefault="00055D40" w:rsidP="00BF0A0D">
      <w:pPr>
        <w:bidi/>
        <w:rPr>
          <w:rFonts w:eastAsia="Arial" w:cs="Arial"/>
          <w:b/>
          <w:bCs/>
          <w:lang w:eastAsia="en-GB"/>
        </w:rPr>
      </w:pPr>
      <w:r w:rsidRPr="3A29AA76">
        <w:rPr>
          <w:rFonts w:eastAsia="Arial" w:cs="Arial"/>
          <w:b/>
          <w:bCs/>
          <w:rtl/>
          <w:lang w:val="fa" w:eastAsia="en-GB"/>
        </w:rPr>
        <w:t xml:space="preserve">خلاصهٔ بررسی در چارچوب طرح اطلاع‌دهی سریع(EN)  </w:t>
      </w:r>
    </w:p>
    <w:p w14:paraId="4BB865EC" w14:textId="53EF17A7" w:rsidR="008F4FE9" w:rsidRPr="00DB6234" w:rsidRDefault="00055D40" w:rsidP="002E0DD4">
      <w:pPr>
        <w:bidi/>
        <w:rPr>
          <w:rFonts w:eastAsia="Arial" w:cs="Arial"/>
        </w:rPr>
      </w:pPr>
      <w:r w:rsidRPr="1EF41925">
        <w:rPr>
          <w:rFonts w:eastAsia="Arial" w:cs="Arial"/>
          <w:rtl/>
          <w:lang w:val="fa"/>
        </w:rPr>
        <w:t xml:space="preserve">مدیریت شفاخانه، تولد نوزادی را که با معیارهای این طرح مطابقت داشته باشد، به ما گزارش خواهد داد. ما با شما توافق خواهیم کرد که چند بار و از کدام طریق می‌خواهید با شما در تماس شویم. اگر شما در هر مرحله وکلای خود را تعیین کنید، پس از آن ما مستقیماً با آنان در تماس خواهیم بود، نه با شما. </w:t>
      </w:r>
    </w:p>
    <w:p w14:paraId="7C2AE2E0" w14:textId="77777777" w:rsidR="008F4FE9" w:rsidRPr="00EC68F6" w:rsidRDefault="00055D40" w:rsidP="00BF0A0D">
      <w:pPr>
        <w:bidi/>
        <w:rPr>
          <w:rFonts w:eastAsia="Arial" w:cs="Arial"/>
          <w:b/>
          <w:bCs/>
          <w:lang w:eastAsia="en-GB"/>
        </w:rPr>
      </w:pPr>
      <w:r w:rsidRPr="00DB6234">
        <w:rPr>
          <w:rFonts w:eastAsia="Arial" w:cs="Arial"/>
          <w:b/>
          <w:bCs/>
          <w:rtl/>
          <w:lang w:val="fa" w:eastAsia="en-GB"/>
        </w:rPr>
        <w:t>مرحله اول</w:t>
      </w:r>
      <w:r w:rsidRPr="00DB6234">
        <w:rPr>
          <w:rFonts w:eastAsia="Arial" w:cs="Arial"/>
          <w:b/>
          <w:bCs/>
          <w:rtl/>
          <w:lang w:val="fa" w:eastAsia="en-GB"/>
        </w:rPr>
        <w:tab/>
      </w:r>
    </w:p>
    <w:p w14:paraId="144EAAE8" w14:textId="7FEAAAAC" w:rsidR="008F4FE9" w:rsidRPr="00EC68F6" w:rsidRDefault="00055D40" w:rsidP="00BF0A0D">
      <w:pPr>
        <w:bidi/>
        <w:rPr>
          <w:rFonts w:eastAsia="Arial" w:cs="Arial"/>
          <w:lang w:eastAsia="en-GB"/>
        </w:rPr>
      </w:pPr>
      <w:r w:rsidRPr="3A29AA76">
        <w:rPr>
          <w:rFonts w:eastAsia="Arial" w:cs="Arial"/>
          <w:rtl/>
          <w:lang w:val="fa" w:eastAsia="en-GB"/>
        </w:rPr>
        <w:t xml:space="preserve">زمانیکه مدیریت شفاخانه گزارش را از برنامهٔ بررسی‌های ایمنی ولادی و نوزادی (MNSI) دریافت کند، آن را با ما شریک خواهد ساخت. این معمولاً شش ماه بعد از تولد نوزاد شما است. ما جزئیات اسکن MRI نوزاد شما را بررسی خواهیم کرد (که تا مدت یک ماه زمان می‌ برد) و اگر شواهدی وجود داشته باشد که نوزاد شما دچار آسیب مغزی هیپوکسیک در موقع ولادت شده است، به مرحلهٔ دوم خواهیم رفت.       </w:t>
      </w:r>
    </w:p>
    <w:p w14:paraId="28FF3FC1" w14:textId="77777777" w:rsidR="008F4FE9" w:rsidRPr="00EC68F6" w:rsidRDefault="00055D40" w:rsidP="00BF0A0D">
      <w:pPr>
        <w:bidi/>
        <w:rPr>
          <w:rFonts w:eastAsia="Arial" w:cs="Arial"/>
          <w:lang w:eastAsia="en-GB"/>
        </w:rPr>
      </w:pPr>
      <w:r w:rsidRPr="3A29AA76">
        <w:rPr>
          <w:rFonts w:eastAsia="Arial" w:cs="Arial"/>
          <w:b/>
          <w:bCs/>
          <w:rtl/>
          <w:lang w:val="fa" w:eastAsia="en-GB"/>
        </w:rPr>
        <w:t>مرحله دوم</w:t>
      </w:r>
      <w:r w:rsidRPr="3A29AA76">
        <w:rPr>
          <w:rFonts w:eastAsia="Arial" w:cs="Arial"/>
          <w:b/>
          <w:bCs/>
          <w:rtl/>
          <w:lang w:val="fa" w:eastAsia="en-GB"/>
        </w:rPr>
        <w:tab/>
      </w:r>
    </w:p>
    <w:p w14:paraId="633D8ECD" w14:textId="49B04C56" w:rsidR="008F4FE9" w:rsidRPr="00EC68F6" w:rsidRDefault="00055D40" w:rsidP="00BF0A0D">
      <w:pPr>
        <w:bidi/>
        <w:rPr>
          <w:rFonts w:eastAsia="Arial" w:cs="Arial"/>
          <w:lang w:eastAsia="en-GB"/>
        </w:rPr>
      </w:pPr>
      <w:r>
        <w:rPr>
          <w:rFonts w:eastAsia="Arial" w:cs="Arial"/>
          <w:rtl/>
          <w:lang w:val="fa" w:eastAsia="en-GB"/>
        </w:rPr>
        <w:t xml:space="preserve">ما یک بررسی ابتدایی در مورد مراقبت انجام شده از شما انجام خواهیم داد و نتیجه را به صورت نوشتاری برایتان ارسال خواهیم کرد.   اگر نگرانی وجود داشته باشد که مراقبت انجام شده ممکن است باعث آسیب به نوزاد شما شده باشد، ما یک بررسی کامل حقوقی انجام خواهیم داد. اگر نوزاد شما در تاریخ 1 اکتوبر 2023 یا بعد از آن به دنیا آمده باشد، ما از شما اجازه خواهیم گرفت تا بررسی کامل حقوقی را انجام دهیم و از شما خواهیم خواست فورم را امضا کنید که به ما اجازه دسترسی به اسناد اضافی طبی را بدهد. این مرحله تا مدت سه ماه زمان می برد. </w:t>
      </w:r>
    </w:p>
    <w:p w14:paraId="4B9C3772" w14:textId="77777777" w:rsidR="008F4FE9" w:rsidRPr="00EC68F6" w:rsidRDefault="00055D40" w:rsidP="00BF0A0D">
      <w:pPr>
        <w:bidi/>
        <w:rPr>
          <w:rFonts w:eastAsia="Arial" w:cs="Arial"/>
          <w:b/>
          <w:bCs/>
          <w:lang w:eastAsia="en-GB"/>
        </w:rPr>
      </w:pPr>
      <w:r w:rsidRPr="3A29AA76">
        <w:rPr>
          <w:rFonts w:eastAsia="Arial" w:cs="Arial"/>
          <w:b/>
          <w:bCs/>
          <w:rtl/>
          <w:lang w:val="fa" w:eastAsia="en-GB"/>
        </w:rPr>
        <w:lastRenderedPageBreak/>
        <w:t xml:space="preserve">مرحله سوم </w:t>
      </w:r>
      <w:r w:rsidRPr="3A29AA76">
        <w:rPr>
          <w:rFonts w:eastAsia="Arial" w:cs="Arial"/>
          <w:b/>
          <w:bCs/>
          <w:rtl/>
          <w:lang w:val="fa" w:eastAsia="en-GB"/>
        </w:rPr>
        <w:tab/>
      </w:r>
    </w:p>
    <w:p w14:paraId="4307FC9C" w14:textId="77777777" w:rsidR="008F4FE9" w:rsidRPr="00EC68F6" w:rsidRDefault="00055D40" w:rsidP="00BF0A0D">
      <w:pPr>
        <w:bidi/>
        <w:rPr>
          <w:rFonts w:eastAsia="Arial" w:cs="Arial"/>
          <w:lang w:eastAsia="en-GB"/>
        </w:rPr>
      </w:pPr>
      <w:r w:rsidRPr="016DF65C">
        <w:rPr>
          <w:rFonts w:eastAsia="Arial" w:cs="Arial"/>
          <w:rtl/>
          <w:lang w:val="fa" w:eastAsia="en-GB"/>
        </w:rPr>
        <w:t xml:space="preserve">پس از آن‌ که اجازهٔ شما را برای انجام بررسی و رضایت شما را برای دسترسی به اسناد اضافی دریافت کنیم، با شما در تماس خواهیم شد و مراحل بعدی را برایتان توضیح خواهیم داد.         </w:t>
      </w:r>
    </w:p>
    <w:p w14:paraId="2472D19A" w14:textId="77777777" w:rsidR="008F4FE9" w:rsidRPr="00EC68F6" w:rsidRDefault="00055D40" w:rsidP="00BF0A0D">
      <w:pPr>
        <w:bidi/>
        <w:rPr>
          <w:rFonts w:eastAsia="Arial" w:cs="Arial"/>
          <w:lang w:eastAsia="en-GB"/>
        </w:rPr>
      </w:pPr>
      <w:r w:rsidRPr="3A29AA76">
        <w:rPr>
          <w:rFonts w:eastAsia="Arial" w:cs="Arial"/>
          <w:b/>
          <w:bCs/>
          <w:rtl/>
          <w:lang w:val="fa" w:eastAsia="en-GB"/>
        </w:rPr>
        <w:t>مرحله چهارم</w:t>
      </w:r>
      <w:r w:rsidRPr="3A29AA76">
        <w:rPr>
          <w:rFonts w:eastAsia="Arial" w:cs="Arial"/>
          <w:b/>
          <w:bCs/>
          <w:rtl/>
          <w:lang w:val="fa" w:eastAsia="en-GB"/>
        </w:rPr>
        <w:tab/>
      </w:r>
    </w:p>
    <w:p w14:paraId="63DFCE1F" w14:textId="0CBC9973" w:rsidR="008F4FE9" w:rsidRPr="00EC68F6" w:rsidRDefault="00055D40" w:rsidP="00BF0A0D">
      <w:pPr>
        <w:bidi/>
        <w:rPr>
          <w:rFonts w:eastAsia="Arial" w:cs="Arial"/>
          <w:lang w:eastAsia="en-GB"/>
        </w:rPr>
      </w:pPr>
      <w:r w:rsidRPr="0CA7FEBE">
        <w:rPr>
          <w:rFonts w:eastAsia="Arial" w:cs="Arial"/>
          <w:rtl/>
          <w:lang w:val="fa" w:eastAsia="en-GB"/>
        </w:rPr>
        <w:t xml:space="preserve">وقتی‌ که همهٔ اسناد طبی را از ارائه‌ دهندگان مختلف دریافت کنیم، آن‌ها را با متخصصان مستقل طبی و حقوقی شریک خواهیم ساخت تا نظر خود را در مورد مراقبت شما ارائه دهند. این متخصصان با استفاده از آزمایش‌های حقوقی ارزیابی خواهند کرد که آیا شما مستحق دریافت غرامت هستید یا خیر. نوعیت متخصصان متفاوت خواهند بود، اما معمولاً شامل یک قابله، یک متخصص نسایی، یک متخصص نوزاد و یک متخصص نورورادیولوژی می‌باشند.   </w:t>
      </w:r>
    </w:p>
    <w:p w14:paraId="1BF3588D" w14:textId="77777777" w:rsidR="008F4FE9" w:rsidRPr="00EC68F6" w:rsidRDefault="00055D40" w:rsidP="00BF0A0D">
      <w:pPr>
        <w:bidi/>
        <w:rPr>
          <w:rFonts w:eastAsia="Arial" w:cs="Arial"/>
          <w:b/>
          <w:bCs/>
          <w:lang w:eastAsia="en-GB"/>
        </w:rPr>
      </w:pPr>
      <w:r w:rsidRPr="3A29AA76">
        <w:rPr>
          <w:rFonts w:eastAsia="Arial" w:cs="Arial"/>
          <w:b/>
          <w:bCs/>
          <w:rtl/>
          <w:lang w:val="fa" w:eastAsia="en-GB"/>
        </w:rPr>
        <w:t xml:space="preserve">مرحله پنجم </w:t>
      </w:r>
      <w:r w:rsidRPr="3A29AA76">
        <w:rPr>
          <w:rFonts w:eastAsia="Arial" w:cs="Arial"/>
          <w:b/>
          <w:bCs/>
          <w:rtl/>
          <w:lang w:val="fa" w:eastAsia="en-GB"/>
        </w:rPr>
        <w:tab/>
      </w:r>
      <w:bookmarkStart w:id="0" w:name="_Hlk158297118"/>
    </w:p>
    <w:p w14:paraId="6198D22B" w14:textId="0939E2C0" w:rsidR="008F4FE9" w:rsidRPr="00EC68F6" w:rsidRDefault="00055D40" w:rsidP="00BF0A0D">
      <w:pPr>
        <w:bidi/>
        <w:rPr>
          <w:rFonts w:eastAsia="Arial" w:cs="Arial"/>
          <w:lang w:eastAsia="en-GB"/>
        </w:rPr>
      </w:pPr>
      <w:r>
        <w:rPr>
          <w:rFonts w:eastAsia="Arial" w:cs="Arial"/>
          <w:rtl/>
          <w:lang w:val="fa" w:eastAsia="en-GB"/>
        </w:rPr>
        <w:t xml:space="preserve">ما نظرات متخصصان را بررسی خواهیم کرد و ممکن است با آنان ملاقات کنیم تا دربارهٔ چگونگی مراقبتی که شما دریافت کرده‌اید گفتگو نماییم. این برای آن است که تصمیم گرفته شود آیا مراقبت انجام شده سبب آسیب به نوزاد شما شده است یا یا در تشدید آسیب نقش داشته است، و این‌ که آیا نوزاد شما مستحق دریافت غرامت خواهد بود یا خیر.  </w:t>
      </w:r>
    </w:p>
    <w:bookmarkEnd w:id="0"/>
    <w:p w14:paraId="3EC39742" w14:textId="77777777" w:rsidR="008F4FE9" w:rsidRPr="00EC68F6" w:rsidRDefault="00055D40" w:rsidP="00BF0A0D">
      <w:pPr>
        <w:bidi/>
        <w:rPr>
          <w:rFonts w:eastAsia="Arial" w:cs="Arial"/>
          <w:b/>
          <w:bCs/>
          <w:lang w:eastAsia="en-GB"/>
        </w:rPr>
      </w:pPr>
      <w:r w:rsidRPr="3A29AA76">
        <w:rPr>
          <w:rFonts w:eastAsia="Arial" w:cs="Arial"/>
          <w:b/>
          <w:bCs/>
          <w:rtl/>
          <w:lang w:val="fa" w:eastAsia="en-GB"/>
        </w:rPr>
        <w:t xml:space="preserve">مرحله ششم </w:t>
      </w:r>
    </w:p>
    <w:p w14:paraId="708E9E6F" w14:textId="3D268144" w:rsidR="008F4FE9" w:rsidRDefault="00055D40" w:rsidP="00BF0A0D">
      <w:pPr>
        <w:bidi/>
        <w:rPr>
          <w:rFonts w:eastAsia="Arial" w:cs="Arial"/>
          <w:lang w:eastAsia="en-GB"/>
        </w:rPr>
      </w:pPr>
      <w:r w:rsidRPr="009E5B16">
        <w:rPr>
          <w:rFonts w:eastAsia="Arial" w:cs="Arial"/>
          <w:rtl/>
          <w:lang w:val="fa" w:eastAsia="en-GB"/>
        </w:rPr>
        <w:t xml:space="preserve">ما نتیجهٔ بررسی را به‌ صورت نامه نوشتاری برای شما یا وکیل‌ تان ارسال خواهیم کرد. نامه فرستاده شده مفصل توضیح خواهد داد که آیا مراقبت انجام شده از شما مناسب بوده است یا خیر، و این‌ که آیا در این خصوص سهل‌ انگاری طبی صورت گرفته است یا نه. شما سپس می‌ توانید این نامه را با هر وکیلی که تعیین کرده‌ اید شریک بسازید. این روند حدود 18ماه به طول می انجامد. اگر نیاز باشد بررسی‌ های بیشتری انجام دهیم، دریافت این نامه ممکن است بیشتر از 18 ماه طول بکشد.   </w:t>
      </w:r>
    </w:p>
    <w:p w14:paraId="2A60F1E6" w14:textId="5F4849FA" w:rsidR="008F4FE9" w:rsidRPr="00EC68F6" w:rsidRDefault="00055D40" w:rsidP="00BF0A0D">
      <w:pPr>
        <w:bidi/>
        <w:rPr>
          <w:rFonts w:eastAsia="Arial" w:cs="Arial"/>
          <w:lang w:eastAsia="en-GB"/>
        </w:rPr>
      </w:pPr>
      <w:r w:rsidRPr="783FDAA0">
        <w:rPr>
          <w:rFonts w:eastAsia="Arial" w:cs="Arial"/>
          <w:rtl/>
          <w:lang w:val="fa" w:eastAsia="en-GB"/>
        </w:rPr>
        <w:t xml:space="preserve">اسنادی که هنگام ارایه یا دریافت مشورهء حقوقی تهیه می‌شوند، تحت اصل به نام «امتیاز حقوقی» (Legal Privilege) محافظت می‌گردند. این به آن معنا است که ما نمی‌ توانیم کاپی گزارش‌های متخصصان یا اسناد دیگری را که در جریان بررسی تهیه شده‌اند، در اختیار شما قرار دهیم. امتیاز حقوقی همچنان زمانی تطبیق می‌ شود که شما وکلای خود را تعیین کنید.  </w:t>
      </w:r>
    </w:p>
    <w:p w14:paraId="642CDBD8" w14:textId="77777777" w:rsidR="008F4FE9" w:rsidRDefault="008F4FE9" w:rsidP="00BF0A0D">
      <w:pPr>
        <w:rPr>
          <w:rFonts w:cs="Arial"/>
          <w:b/>
          <w:iCs/>
          <w:lang w:eastAsia="en-GB"/>
        </w:rPr>
      </w:pPr>
    </w:p>
    <w:p w14:paraId="27FADEC3" w14:textId="77777777" w:rsidR="008F4FE9" w:rsidRPr="00A2105E" w:rsidRDefault="00055D40" w:rsidP="00BF0A0D">
      <w:pPr>
        <w:bidi/>
        <w:rPr>
          <w:rFonts w:eastAsia="Arial" w:cs="Arial"/>
          <w:b/>
          <w:bCs/>
          <w:lang w:eastAsia="en-GB"/>
        </w:rPr>
      </w:pPr>
      <w:r w:rsidRPr="3A29AA76">
        <w:rPr>
          <w:rFonts w:eastAsia="Arial" w:cs="Arial"/>
          <w:b/>
          <w:bCs/>
          <w:rtl/>
          <w:lang w:val="fa" w:eastAsia="en-GB"/>
        </w:rPr>
        <w:t xml:space="preserve">آیا باید بطور مستقلانه مشورهء حقوقی دریافت کنم؟  </w:t>
      </w:r>
    </w:p>
    <w:p w14:paraId="5E40AAE4" w14:textId="1E8E7C0F" w:rsidR="008F4FE9" w:rsidRPr="00A2105E" w:rsidRDefault="00055D40" w:rsidP="00BF0A0D">
      <w:pPr>
        <w:bidi/>
        <w:rPr>
          <w:rFonts w:eastAsia="Arial" w:cs="Arial"/>
          <w:lang w:eastAsia="en-GB"/>
        </w:rPr>
      </w:pPr>
      <w:r w:rsidRPr="3A29AA76">
        <w:rPr>
          <w:rFonts w:eastAsia="Arial" w:cs="Arial"/>
          <w:rtl/>
          <w:lang w:val="fa" w:eastAsia="en-GB"/>
        </w:rPr>
        <w:t xml:space="preserve">شما می‌ توانید در هر زمان مشورهء حقوقی مستقل دریافت کنید. ویا، ممکن است بخواهید صبر کنید تا زمانی که نامهء فرستاده شده از طرف ما را با نتیجهٔ بررسی تحقیقات دریافت کنید، سپس در مورد تماس گرفتن با یک وکیل متخصص در موضوع سهل‌ انگاری طبی برای ثبت دعوا تصمیم بگیرید. ما جزییات نهاد هایی را که می‌ توانند از شما حمایت کنند، ضمیمه کرده‌ایم.  </w:t>
      </w:r>
    </w:p>
    <w:p w14:paraId="71E8D4AD" w14:textId="77777777" w:rsidR="008F4FE9" w:rsidRPr="00A2105E" w:rsidRDefault="008F4FE9" w:rsidP="00BF0A0D">
      <w:pPr>
        <w:rPr>
          <w:rFonts w:eastAsia="Arial" w:cs="Arial"/>
          <w:lang w:eastAsia="en-GB"/>
        </w:rPr>
      </w:pPr>
    </w:p>
    <w:p w14:paraId="0C33E79D" w14:textId="77777777" w:rsidR="008F4FE9" w:rsidRPr="00A2105E" w:rsidRDefault="00055D40" w:rsidP="00BF0A0D">
      <w:pPr>
        <w:bidi/>
        <w:rPr>
          <w:rFonts w:eastAsia="Arial" w:cs="Arial"/>
          <w:b/>
          <w:bCs/>
          <w:lang w:eastAsia="en-GB"/>
        </w:rPr>
      </w:pPr>
      <w:r w:rsidRPr="3A29AA76">
        <w:rPr>
          <w:rFonts w:eastAsia="Arial" w:cs="Arial"/>
          <w:b/>
          <w:bCs/>
          <w:rtl/>
          <w:lang w:val="fa" w:eastAsia="en-GB"/>
        </w:rPr>
        <w:t xml:space="preserve">آیا چیز دیگری لازم هست که باید بدانم؟   </w:t>
      </w:r>
    </w:p>
    <w:p w14:paraId="3E4921C4" w14:textId="470ADA25" w:rsidR="008F4FE9" w:rsidRPr="00A2105E" w:rsidRDefault="00055D40" w:rsidP="00BF0A0D">
      <w:pPr>
        <w:bidi/>
        <w:rPr>
          <w:rFonts w:eastAsia="Arial" w:cs="Arial"/>
          <w:lang w:eastAsia="en-GB"/>
        </w:rPr>
      </w:pPr>
      <w:r>
        <w:rPr>
          <w:rFonts w:eastAsia="Arial" w:cs="Arial"/>
          <w:rtl/>
          <w:lang w:val="fa" w:eastAsia="en-GB"/>
        </w:rPr>
        <w:t xml:space="preserve">شما می‌ توانید در هر زمان از مدیریت شفاخانه بخواهید تا کاپی اسناد طبی‌ تان را در اختیارتان قرار دهد، تنها کافی است از یکی از اعضای تیم بخش ولادی در مدیریت شفاخانه تقاضا کنید. شما همچنان باید یک کاپی از گزارش برنامهٔ MNSI را دریافت کرده باشید.  </w:t>
      </w:r>
    </w:p>
    <w:p w14:paraId="16A12ABB" w14:textId="77777777" w:rsidR="008F4FE9" w:rsidRPr="00A2105E" w:rsidRDefault="008F4FE9" w:rsidP="00BF0A0D">
      <w:pPr>
        <w:rPr>
          <w:rFonts w:eastAsia="Arial" w:cs="Arial"/>
          <w:lang w:eastAsia="en-GB"/>
        </w:rPr>
      </w:pPr>
    </w:p>
    <w:p w14:paraId="3FF10932" w14:textId="77777777" w:rsidR="008F4FE9" w:rsidRPr="00A2105E" w:rsidRDefault="00055D40" w:rsidP="00BF0A0D">
      <w:pPr>
        <w:bidi/>
        <w:rPr>
          <w:rFonts w:eastAsia="Arial" w:cs="Arial"/>
          <w:b/>
          <w:bCs/>
          <w:lang w:eastAsia="en-GB"/>
        </w:rPr>
      </w:pPr>
      <w:r w:rsidRPr="3A29AA76">
        <w:rPr>
          <w:rFonts w:eastAsia="Arial" w:cs="Arial"/>
          <w:b/>
          <w:bCs/>
          <w:rtl/>
          <w:lang w:val="fa" w:eastAsia="en-GB"/>
        </w:rPr>
        <w:t xml:space="preserve">متخصصین به کدام معلومات نیاز دارند؟  </w:t>
      </w:r>
    </w:p>
    <w:p w14:paraId="1CFAA506" w14:textId="77777777" w:rsidR="008F4FE9" w:rsidRPr="00A2105E" w:rsidRDefault="00055D40" w:rsidP="00BF0A0D">
      <w:pPr>
        <w:bidi/>
        <w:rPr>
          <w:rFonts w:eastAsia="Arial" w:cs="Arial"/>
          <w:lang w:eastAsia="en-GB"/>
        </w:rPr>
      </w:pPr>
      <w:r w:rsidRPr="3A29AA76">
        <w:rPr>
          <w:rFonts w:eastAsia="Arial" w:cs="Arial"/>
          <w:rtl/>
          <w:lang w:val="fa" w:eastAsia="en-GB"/>
        </w:rPr>
        <w:t xml:space="preserve">متخصصین اسناد طبی و هر سند مرتبط دیگر را بررسی خواهند کرد، از جمله: گزارش‌ های بررسی رویداد، رهنمودها و پالیسی‌ های محلی و ملی که در زمان مراقبت شما قابل اجرا بوده‌ اند، و همچنان اظهارات کارکنانی که از شما و نوزادتان مراقبت کرده‌اند.   </w:t>
      </w:r>
    </w:p>
    <w:p w14:paraId="56999332" w14:textId="56AD07A3" w:rsidR="008F4FE9" w:rsidRDefault="00055D40" w:rsidP="00BF0A0D">
      <w:pPr>
        <w:bidi/>
        <w:rPr>
          <w:rFonts w:eastAsia="Arial" w:cs="Arial"/>
          <w:lang w:eastAsia="en-GB"/>
        </w:rPr>
      </w:pPr>
      <w:r w:rsidRPr="3A29AA76">
        <w:rPr>
          <w:rFonts w:eastAsia="Arial" w:cs="Arial"/>
          <w:rtl/>
          <w:lang w:val="fa" w:eastAsia="en-GB"/>
        </w:rPr>
        <w:t xml:space="preserve">وظیفهٔ یک متخصص در حضور محکمه است. هدف آنان ارایهء یک نظر بی‌ طرفانه است که مستقل از نظر ما یا بخش مدیریت شفاخانه باشد. آنان در مورد معیار مراقبتی که فراهم شده است مشوره می‌ دهند و همچنان بررسی می‌ کنند که اگر آن مراقبت به گونه دیگری انجام می‌شد، آیا وضعیت نوزاد شما پس از تولد در آن کمتر وخیم می بود یا خیر.  </w:t>
      </w:r>
    </w:p>
    <w:p w14:paraId="5CB0D1F5" w14:textId="77777777" w:rsidR="008F4FE9" w:rsidRPr="009D7F66" w:rsidRDefault="008F4FE9" w:rsidP="00BF0A0D">
      <w:pPr>
        <w:rPr>
          <w:rFonts w:eastAsia="Arial" w:cs="Arial"/>
          <w:lang w:eastAsia="en-GB"/>
        </w:rPr>
      </w:pPr>
    </w:p>
    <w:p w14:paraId="06739A52" w14:textId="77777777" w:rsidR="008F4FE9" w:rsidRPr="001A4E65" w:rsidRDefault="00055D40" w:rsidP="00BF0A0D">
      <w:pPr>
        <w:bidi/>
        <w:rPr>
          <w:rFonts w:eastAsia="Arial" w:cs="Arial"/>
          <w:lang w:eastAsia="en-GB"/>
        </w:rPr>
      </w:pPr>
      <w:r w:rsidRPr="3A29AA76">
        <w:rPr>
          <w:rFonts w:eastAsia="Arial" w:cs="Arial"/>
          <w:b/>
          <w:bCs/>
          <w:rtl/>
          <w:lang w:val="fa" w:eastAsia="en-GB"/>
        </w:rPr>
        <w:t xml:space="preserve">آیا شما به اسناد طبی من و فرزندم نیاز دارید؟  </w:t>
      </w:r>
    </w:p>
    <w:p w14:paraId="1BF3E800" w14:textId="77777777" w:rsidR="008F4FE9" w:rsidRPr="009D7F66" w:rsidRDefault="00055D40" w:rsidP="00BF0A0D">
      <w:pPr>
        <w:bidi/>
        <w:rPr>
          <w:rFonts w:eastAsia="Arial" w:cs="Arial"/>
          <w:lang w:eastAsia="en-GB"/>
        </w:rPr>
      </w:pPr>
      <w:r w:rsidRPr="3A29AA76">
        <w:rPr>
          <w:rFonts w:eastAsia="Arial" w:cs="Arial"/>
          <w:rtl/>
          <w:lang w:val="fa" w:eastAsia="en-GB"/>
        </w:rPr>
        <w:t xml:space="preserve">متخصصین طبی نیاز خواهند داشت تا اسناد طبی شما را از دوران بارداری، ولادت و زایمان بررسی کنند.   آنان همچنان نیاز خواهند داشت تا اسناد طبی فرزند شما را (از زمان تولد به بعد) مطالعه کنند.   </w:t>
      </w:r>
    </w:p>
    <w:p w14:paraId="771801EB" w14:textId="4363BBE6" w:rsidR="008F4FE9" w:rsidRPr="00A2105E" w:rsidRDefault="00055D40" w:rsidP="00BF0A0D">
      <w:pPr>
        <w:bidi/>
        <w:rPr>
          <w:rFonts w:eastAsia="Arial" w:cs="Arial"/>
          <w:lang w:eastAsia="en-GB"/>
        </w:rPr>
      </w:pPr>
      <w:r w:rsidRPr="016DF65C">
        <w:rPr>
          <w:rFonts w:eastAsia="Arial" w:cs="Arial"/>
          <w:rtl/>
          <w:lang w:val="fa" w:eastAsia="en-GB"/>
        </w:rPr>
        <w:t>ما به اسنادی که در مدیریت شفاخانهٔ محل تولد فرزند شما موجود است، دسترسی داریم. متخصصان ممکن است همچنان نیاز داشته باشند اسنادی را که نزد سایر ارایه دهندگان خدمات صحی موجود است بررسی کنند؛ مانند اسناد نوزادان از یک شفاخانهٔ دیگر در صورتی که فرزند شما پس از تولد به یک بخش تخصصی انتقال یافته باشد، یادداشت‌های داکترعمومی (GP) فرزندتان و یادداشت‌های سایر شفاخانه‌ها، و همچنان اسناد سایر بخش های خدماتی (مثل فیزیوتراپی، کاردرمانی و غیره). ما به رضایت نامه شما نیاز خواهیم داشت تا به اسنادی که نزد نهادهایی غیر از مدی</w:t>
      </w:r>
      <w:r w:rsidRPr="016DF65C">
        <w:rPr>
          <w:rFonts w:eastAsia="Arial" w:cs="Arial"/>
          <w:rtl/>
          <w:lang w:val="fa" w:eastAsia="en-GB"/>
        </w:rPr>
        <w:t xml:space="preserve">ریت شفاخانه‌ ای که در آن زایمان کرده‌ اید موجود است، دسترسی پیدا کنیم. اگر تا حال این کار را انجام نداده‌ اید، لطفاً فورم رضایت‌ نامهٔ ضمیمه‌ شده (فورم صلاحیت) را امضا کرده و دوباره برای ما بفرستید.   </w:t>
      </w:r>
    </w:p>
    <w:p w14:paraId="6F0E7DDE" w14:textId="12921EA4" w:rsidR="008F4FE9" w:rsidRPr="000577E5" w:rsidRDefault="00055D40" w:rsidP="00BF0A0D">
      <w:pPr>
        <w:bidi/>
        <w:rPr>
          <w:rFonts w:eastAsia="Arial" w:cs="Arial"/>
          <w:color w:val="4F81BD"/>
          <w:lang w:eastAsia="en-GB"/>
        </w:rPr>
      </w:pPr>
      <w:r>
        <w:rPr>
          <w:rFonts w:eastAsia="Arial" w:cs="Arial"/>
          <w:rtl/>
          <w:lang w:val="fa" w:eastAsia="en-GB"/>
        </w:rPr>
        <w:t>ما اسناد شما و هرگونه اطلاعاتی را که از بررسی ما به‌ دست می‌آید، با دقت و به‌ گونهء امن مدیریت خواهیم کرد. وقتی نیاز باشد معلوماتی را که از تحقیقات و بررسی به‌ دست می‌آوریم شریک کنیم، آن معلومات را قبل از شریک‌ سازی به‌ صورت ناشناس (بدون مشخصات فردی) تبدیل خواهیم کرد. برای دریافت معلومات بیشتر در مورد چگونگی استفاده از این اطلاعات، لطفاً به اطلاعیهٔ ما در باره حفظ حریم خصوصی به آدرس مراجعه کنید:</w:t>
      </w:r>
      <w:r w:rsidR="0031726B">
        <w:rPr>
          <w:rFonts w:eastAsia="Arial" w:cs="Arial"/>
          <w:lang w:eastAsia="en-GB"/>
        </w:rPr>
        <w:br/>
      </w:r>
      <w:hyperlink r:id="rId14" w:history="1">
        <w:r w:rsidR="0031726B" w:rsidRPr="00C865F2">
          <w:rPr>
            <w:rStyle w:val="Hyperlink"/>
            <w:rFonts w:eastAsia="Arial" w:cs="Arial"/>
            <w:rtl/>
            <w:lang w:val="fa" w:eastAsia="en-GB"/>
          </w:rPr>
          <w:t xml:space="preserve"> https://resolution.nhs.uk/privacy-cookies/claims-management</w:t>
        </w:r>
      </w:hyperlink>
      <w:r w:rsidRPr="000577E5">
        <w:rPr>
          <w:rFonts w:eastAsia="Arial" w:cs="Arial"/>
          <w:color w:val="4F81BD"/>
          <w:rtl/>
          <w:lang w:val="fa" w:eastAsia="en-GB"/>
        </w:rPr>
        <w:t>.</w:t>
      </w:r>
      <w:r>
        <w:rPr>
          <w:rFonts w:eastAsia="Arial" w:cs="Arial"/>
          <w:rtl/>
          <w:lang w:val="fa" w:eastAsia="en-GB"/>
        </w:rPr>
        <w:t xml:space="preserve">  </w:t>
      </w:r>
    </w:p>
    <w:p w14:paraId="19FFA443" w14:textId="77777777" w:rsidR="008F4FE9" w:rsidRDefault="008F4FE9" w:rsidP="00BF0A0D">
      <w:pPr>
        <w:rPr>
          <w:rFonts w:eastAsia="Arial" w:cs="Arial"/>
          <w:b/>
          <w:bCs/>
          <w:lang w:eastAsia="en-GB"/>
        </w:rPr>
      </w:pPr>
    </w:p>
    <w:p w14:paraId="7F4D667E" w14:textId="77777777" w:rsidR="008F4FE9" w:rsidRPr="001A4E65" w:rsidRDefault="00055D40" w:rsidP="00BF0A0D">
      <w:pPr>
        <w:bidi/>
        <w:rPr>
          <w:rFonts w:eastAsia="Arial" w:cs="Arial"/>
          <w:b/>
          <w:bCs/>
          <w:lang w:eastAsia="en-GB"/>
        </w:rPr>
      </w:pPr>
      <w:r w:rsidRPr="3A29AA76">
        <w:rPr>
          <w:rFonts w:eastAsia="Arial" w:cs="Arial"/>
          <w:b/>
          <w:bCs/>
          <w:rtl/>
          <w:lang w:val="fa" w:eastAsia="en-GB"/>
        </w:rPr>
        <w:t xml:space="preserve">چگونه تصمیم می‌گیرید که آیا نوزاد من مستحق دریافت غرامت است یا خیر؟  </w:t>
      </w:r>
    </w:p>
    <w:p w14:paraId="5761ECE7" w14:textId="357465EE" w:rsidR="008F4FE9" w:rsidRPr="00904AFF" w:rsidRDefault="00055D40" w:rsidP="00BF0A0D">
      <w:pPr>
        <w:bidi/>
        <w:spacing w:after="200"/>
        <w:rPr>
          <w:rFonts w:eastAsia="Arial" w:cs="Arial"/>
          <w:lang w:eastAsia="en-GB"/>
        </w:rPr>
      </w:pPr>
      <w:r w:rsidRPr="002E0DD4">
        <w:rPr>
          <w:rFonts w:eastAsia="Arial" w:cs="Arial"/>
          <w:rtl/>
          <w:lang w:val="fa" w:eastAsia="en-GB"/>
        </w:rPr>
        <w:t xml:space="preserve">برای این‌ که فرزند شما به دلیل سهل‌ انگاری طبی مستحق دریافت غرامت شناخته شود، باید سه مرحلهء ذیل از آزمایش های حقوقی تکمیل گردد. برای دیدن این معلومات به‌ صورت ویدیو یا انیمیشن، لطفاً به این آدرس مراجعه کنید:  </w:t>
      </w:r>
      <w:hyperlink r:id="rId15" w:history="1">
        <w:r w:rsidR="008F4FE9" w:rsidRPr="002E0DD4">
          <w:rPr>
            <w:rStyle w:val="Hyperlink"/>
            <w:rFonts w:eastAsia="Arial" w:cs="Arial"/>
            <w:u w:val="none"/>
            <w:rtl/>
            <w:lang w:val="fa" w:eastAsia="en-GB"/>
          </w:rPr>
          <w:t xml:space="preserve">https://youtu.be/98RYE0NIlVk  </w:t>
        </w:r>
      </w:hyperlink>
      <w:r w:rsidRPr="002E0DD4">
        <w:rPr>
          <w:rFonts w:eastAsia="Arial" w:cs="Arial"/>
          <w:rtl/>
          <w:lang w:val="fa" w:eastAsia="en-GB"/>
        </w:rPr>
        <w:t xml:space="preserve">  </w:t>
      </w:r>
    </w:p>
    <w:p w14:paraId="62CA40F1" w14:textId="564BCFEC" w:rsidR="008F4FE9" w:rsidRPr="00C142CB" w:rsidRDefault="00055D40" w:rsidP="008F4FE9">
      <w:pPr>
        <w:numPr>
          <w:ilvl w:val="0"/>
          <w:numId w:val="5"/>
        </w:numPr>
        <w:bidi/>
        <w:spacing w:after="200"/>
        <w:contextualSpacing/>
        <w:rPr>
          <w:rFonts w:eastAsia="Arial" w:cs="Arial"/>
          <w:b/>
          <w:bCs/>
          <w:lang w:eastAsia="en-GB"/>
        </w:rPr>
      </w:pPr>
      <w:r w:rsidRPr="002E0DD4">
        <w:rPr>
          <w:rFonts w:eastAsia="Arial" w:cs="Arial"/>
          <w:b/>
          <w:bCs/>
          <w:rtl/>
          <w:lang w:val="fa" w:eastAsia="en-GB"/>
        </w:rPr>
        <w:t>مسؤلیت مراقبت (Duty of care)</w:t>
      </w:r>
      <w:r w:rsidRPr="002E0DD4">
        <w:rPr>
          <w:rFonts w:eastAsia="Arial" w:cs="Arial"/>
          <w:rtl/>
          <w:lang w:val="fa" w:eastAsia="en-GB"/>
        </w:rPr>
        <w:t xml:space="preserve">  متخصصین طبی مسؤلیت مراقبت دارند (یک مکلفیت قانونی برای تضمین ایمنی و سلامت دیگران). در بیشتر موارد، مسئولیت مراقبت حتی زمانی نیز تطبیق می‌شود که متخصص طبی داکتر اصلی شما نباشد، و می‌ تواند شامل هر نقش کلینیکی گردد؛ مانند داکتر، نرس، قابله، معاون نرس، متخصص صحی همکار یا کارمند بخش عاجل.  </w:t>
      </w:r>
    </w:p>
    <w:p w14:paraId="042A5464" w14:textId="77777777" w:rsidR="00C142CB" w:rsidRPr="002E0DD4" w:rsidRDefault="00C142CB" w:rsidP="00C142CB">
      <w:pPr>
        <w:spacing w:after="200"/>
        <w:ind w:left="360"/>
        <w:contextualSpacing/>
        <w:rPr>
          <w:rFonts w:eastAsia="Arial" w:cs="Arial"/>
          <w:b/>
          <w:bCs/>
          <w:lang w:eastAsia="en-GB"/>
        </w:rPr>
      </w:pPr>
    </w:p>
    <w:p w14:paraId="66F436F3" w14:textId="77777777" w:rsidR="008F4FE9" w:rsidRPr="00C142CB" w:rsidRDefault="00055D40" w:rsidP="008F4FE9">
      <w:pPr>
        <w:numPr>
          <w:ilvl w:val="0"/>
          <w:numId w:val="5"/>
        </w:numPr>
        <w:bidi/>
        <w:spacing w:after="200"/>
        <w:contextualSpacing/>
        <w:rPr>
          <w:rFonts w:eastAsia="Arial" w:cs="Arial"/>
          <w:b/>
          <w:bCs/>
          <w:lang w:eastAsia="en-GB"/>
        </w:rPr>
      </w:pPr>
      <w:r w:rsidRPr="002E0DD4">
        <w:rPr>
          <w:rFonts w:eastAsia="Arial" w:cs="Arial"/>
          <w:b/>
          <w:bCs/>
          <w:rtl/>
          <w:lang w:val="fa" w:eastAsia="en-GB"/>
        </w:rPr>
        <w:t xml:space="preserve">تخطی از مسئولیت </w:t>
      </w:r>
      <w:r w:rsidRPr="002E0DD4">
        <w:rPr>
          <w:rFonts w:eastAsia="Arial" w:cs="Arial"/>
          <w:rtl/>
          <w:lang w:val="fa" w:eastAsia="en-GB"/>
        </w:rPr>
        <w:t xml:space="preserve">مسئولیت مراقبت باید نقض یا تخطی شده باشد، به این معنا که درمان دریافت‌ شده پایین‌ تر از معیاری بوده باشد که توسط یک گروه مناسب و مسئول از کلینیسین‌ها (مانند قابله‌ها، نرس‌ها، داکتران و غیره) در همان شرایط مناسب دانسته می‌ شود.   </w:t>
      </w:r>
    </w:p>
    <w:p w14:paraId="41ECF214" w14:textId="77777777" w:rsidR="00C142CB" w:rsidRPr="002E0DD4" w:rsidRDefault="00C142CB" w:rsidP="00C142CB">
      <w:pPr>
        <w:spacing w:after="200"/>
        <w:contextualSpacing/>
        <w:rPr>
          <w:rFonts w:eastAsia="Arial" w:cs="Arial"/>
          <w:b/>
          <w:bCs/>
          <w:lang w:eastAsia="en-GB"/>
        </w:rPr>
      </w:pPr>
    </w:p>
    <w:p w14:paraId="3A0FAF06" w14:textId="6E02A63A" w:rsidR="008F4FE9" w:rsidRDefault="00055D40" w:rsidP="008F4FE9">
      <w:pPr>
        <w:numPr>
          <w:ilvl w:val="0"/>
          <w:numId w:val="5"/>
        </w:numPr>
        <w:bidi/>
        <w:spacing w:after="200"/>
        <w:contextualSpacing/>
        <w:rPr>
          <w:rFonts w:eastAsia="Arial" w:cs="Arial"/>
          <w:lang w:eastAsia="en-GB"/>
        </w:rPr>
      </w:pPr>
      <w:r w:rsidRPr="002E0DD4">
        <w:rPr>
          <w:rFonts w:eastAsia="Arial" w:cs="Arial"/>
          <w:b/>
          <w:bCs/>
          <w:rtl/>
          <w:lang w:val="fa" w:eastAsia="en-GB"/>
        </w:rPr>
        <w:t>علت یا سبب</w:t>
      </w:r>
      <w:r w:rsidRPr="002E0DD4">
        <w:rPr>
          <w:rFonts w:eastAsia="Arial" w:cs="Arial"/>
          <w:rtl/>
          <w:lang w:val="fa" w:eastAsia="en-GB"/>
        </w:rPr>
        <w:t xml:space="preserve"> پس از آن‌ که نقض یا تخطی مسئولیت شناسایی شد، باید نشان داده شود که به احتمال زیاد (بر اساس توازن احتمالات) این نقض یا تخطی سبب آسیب یا صدمه به شما یا نوزادتان شده است. باید یک پیوند مستقیم بین مراقبتی که پایین‌ تر از معیار لازم بوده و آسیبی که وارد شده است وجود داشته باشد، در غیر آن آزمایش حقوقی تکمیل نمی‌ گردد.    </w:t>
      </w:r>
    </w:p>
    <w:p w14:paraId="06BA5725" w14:textId="77777777" w:rsidR="003E67CB" w:rsidRPr="002E0DD4" w:rsidRDefault="003E67CB" w:rsidP="003E67CB">
      <w:pPr>
        <w:spacing w:after="200"/>
        <w:contextualSpacing/>
        <w:rPr>
          <w:rFonts w:eastAsia="Arial" w:cs="Arial"/>
          <w:lang w:eastAsia="en-GB"/>
        </w:rPr>
      </w:pPr>
    </w:p>
    <w:p w14:paraId="35ADD160" w14:textId="77777777" w:rsidR="008F4FE9" w:rsidRDefault="00055D40" w:rsidP="00BF0A0D">
      <w:pPr>
        <w:bidi/>
        <w:rPr>
          <w:rFonts w:eastAsia="Arial" w:cs="Arial"/>
          <w:lang w:eastAsia="en-GB"/>
        </w:rPr>
      </w:pPr>
      <w:r w:rsidRPr="002E0DD4">
        <w:rPr>
          <w:rFonts w:eastAsia="Arial" w:cs="Arial"/>
          <w:rtl/>
          <w:lang w:val="fa" w:eastAsia="en-GB"/>
        </w:rPr>
        <w:t xml:space="preserve">اگر نقض مسئولیت و دلیل مناسب ثابت شود، محکمه غرامت مالی (که به نام خسارت نیز یاد می‌شود) را فیصله خواهد کرد.  </w:t>
      </w:r>
    </w:p>
    <w:p w14:paraId="68462CC9" w14:textId="77777777" w:rsidR="008F4FE9" w:rsidRPr="009D7F66" w:rsidRDefault="00055D40" w:rsidP="00BF0A0D">
      <w:pPr>
        <w:bidi/>
        <w:rPr>
          <w:rFonts w:eastAsia="Arial" w:cs="Arial"/>
          <w:lang w:val="en" w:eastAsia="en-GB"/>
        </w:rPr>
      </w:pPr>
      <w:r w:rsidRPr="3A29AA76">
        <w:rPr>
          <w:rFonts w:eastAsia="Arial" w:cs="Arial"/>
          <w:rtl/>
          <w:lang w:val="fa" w:eastAsia="en-GB"/>
        </w:rPr>
        <w:t>نهاد خیریهٔ Action Against Medical Accidents (</w:t>
      </w:r>
      <w:hyperlink r:id="rId16" w:history="1">
        <w:r w:rsidR="008F4FE9" w:rsidRPr="003E67CB">
          <w:rPr>
            <w:rStyle w:val="Hyperlink"/>
            <w:rFonts w:eastAsia="Arial" w:cs="Arial"/>
            <w:u w:val="none"/>
            <w:rtl/>
            <w:lang w:val="fa" w:eastAsia="en-GB"/>
          </w:rPr>
          <w:t>https://www.avma.org.uk</w:t>
        </w:r>
      </w:hyperlink>
      <w:r w:rsidRPr="003E67CB">
        <w:rPr>
          <w:rFonts w:eastAsia="Arial" w:cs="Arial"/>
          <w:color w:val="0000FF"/>
          <w:rtl/>
          <w:lang w:val="fa" w:eastAsia="en-GB"/>
        </w:rPr>
        <w:t>)</w:t>
      </w:r>
      <w:r w:rsidRPr="3A29AA76">
        <w:rPr>
          <w:rFonts w:eastAsia="Arial" w:cs="Arial"/>
          <w:rtl/>
          <w:lang w:val="fa" w:eastAsia="en-GB"/>
        </w:rPr>
        <w:t xml:space="preserve"> توضیحات مفید و راهنمایی‌ های برای کمک به شما در اختیار دارد که معلومات تفصیلی بیشتری فراهم می‌ کند.   </w:t>
      </w:r>
    </w:p>
    <w:p w14:paraId="6730FDD9" w14:textId="77777777" w:rsidR="008F4FE9" w:rsidRDefault="008F4FE9" w:rsidP="00BF0A0D">
      <w:pPr>
        <w:rPr>
          <w:rFonts w:eastAsia="Arial" w:cs="Arial"/>
          <w:b/>
          <w:bCs/>
          <w:lang w:eastAsia="en-GB"/>
        </w:rPr>
      </w:pPr>
    </w:p>
    <w:p w14:paraId="5D875E13" w14:textId="77777777" w:rsidR="008F4FE9" w:rsidRPr="001A4E65" w:rsidRDefault="00055D40" w:rsidP="00BF0A0D">
      <w:pPr>
        <w:bidi/>
        <w:rPr>
          <w:rFonts w:eastAsia="Arial" w:cs="Arial"/>
          <w:b/>
          <w:bCs/>
          <w:lang w:eastAsia="en-GB"/>
        </w:rPr>
      </w:pPr>
      <w:r w:rsidRPr="3A29AA76">
        <w:rPr>
          <w:rFonts w:eastAsia="Arial" w:cs="Arial"/>
          <w:b/>
          <w:bCs/>
          <w:rtl/>
          <w:lang w:val="fa" w:eastAsia="en-GB"/>
        </w:rPr>
        <w:t xml:space="preserve">چگونه نتیجهٔ تحقیقات خود را به من اطلاع خواهید داد؟  </w:t>
      </w:r>
    </w:p>
    <w:p w14:paraId="2D30DC7D" w14:textId="77777777" w:rsidR="008F4FE9" w:rsidRPr="009D7F66" w:rsidRDefault="00055D40" w:rsidP="00BF0A0D">
      <w:pPr>
        <w:bidi/>
        <w:rPr>
          <w:rFonts w:eastAsia="Arial" w:cs="Arial"/>
          <w:lang w:eastAsia="en-GB"/>
        </w:rPr>
      </w:pPr>
      <w:r w:rsidRPr="3A29AA76">
        <w:rPr>
          <w:rFonts w:eastAsia="Arial" w:cs="Arial"/>
          <w:rtl/>
          <w:lang w:val="fa" w:eastAsia="en-GB"/>
        </w:rPr>
        <w:lastRenderedPageBreak/>
        <w:t>در پایان تحقیقات، ما یک نامهء مفصل همراه با خلاصهٔ یافته‌ های خود و دلایل آنرا به شمول این‌ که آیا شما مستحق دریافت غرامت هستید یا خیر، برای شما ارسال خواهیم کرد.   </w:t>
      </w:r>
    </w:p>
    <w:p w14:paraId="46877C3B" w14:textId="77777777" w:rsidR="00602E58" w:rsidRDefault="00602E58" w:rsidP="00BF0A0D">
      <w:pPr>
        <w:rPr>
          <w:rFonts w:eastAsia="Arial" w:cs="Arial"/>
          <w:b/>
          <w:bCs/>
          <w:lang w:eastAsia="en-GB"/>
        </w:rPr>
      </w:pPr>
    </w:p>
    <w:p w14:paraId="56B5AE96" w14:textId="77777777" w:rsidR="008F4FE9" w:rsidRPr="001A4E65" w:rsidRDefault="00055D40" w:rsidP="00BF0A0D">
      <w:pPr>
        <w:bidi/>
        <w:rPr>
          <w:rFonts w:eastAsia="Arial" w:cs="Arial"/>
          <w:b/>
          <w:bCs/>
          <w:lang w:eastAsia="en-GB"/>
        </w:rPr>
      </w:pPr>
      <w:r w:rsidRPr="3A29AA76">
        <w:rPr>
          <w:rFonts w:eastAsia="Arial" w:cs="Arial"/>
          <w:b/>
          <w:bCs/>
          <w:rtl/>
          <w:lang w:val="fa" w:eastAsia="en-GB"/>
        </w:rPr>
        <w:t xml:space="preserve">اگر شما دریابید که سهل‌ انگاری طبی صورت گرفته است، چه اتفاقی می‌افتد؟  </w:t>
      </w:r>
    </w:p>
    <w:p w14:paraId="12F79174" w14:textId="07C00EC1" w:rsidR="008F4FE9" w:rsidRPr="002B514C" w:rsidRDefault="00055D40" w:rsidP="00BF0A0D">
      <w:pPr>
        <w:bidi/>
        <w:rPr>
          <w:rFonts w:eastAsia="Arial" w:cs="Arial"/>
          <w:lang w:eastAsia="en-GB"/>
        </w:rPr>
      </w:pPr>
      <w:r w:rsidRPr="3A29AA76">
        <w:rPr>
          <w:rFonts w:eastAsia="Arial" w:cs="Arial"/>
          <w:rtl/>
          <w:lang w:val="fa" w:eastAsia="en-GB"/>
        </w:rPr>
        <w:t xml:space="preserve">اگر بررسی ما نشان دهد که مراقبت پایین‌ تر از معیار مورد نظر باعث آسیب شده و سهل‌ انگاری طبی رخ داده است، فرزند شما مستحق دریافت غرامت خواهد بود. ما به‌ صورت جدی توصیه می‌ کنیم که از یک وکیل متخصص در این نوع دعوا های سهل‌ انگاری طبی، مشورهٔ حقوقی مستقل دریافت کنید.   </w:t>
      </w:r>
    </w:p>
    <w:p w14:paraId="3E93C444" w14:textId="77777777" w:rsidR="00602E58" w:rsidRDefault="00602E58" w:rsidP="00BF0A0D">
      <w:pPr>
        <w:rPr>
          <w:rFonts w:eastAsia="Arial" w:cs="Arial"/>
          <w:b/>
          <w:bCs/>
          <w:lang w:eastAsia="en-GB"/>
        </w:rPr>
      </w:pPr>
    </w:p>
    <w:p w14:paraId="45DD363A" w14:textId="77777777" w:rsidR="008F4FE9" w:rsidRDefault="00055D40" w:rsidP="00BF0A0D">
      <w:pPr>
        <w:bidi/>
        <w:rPr>
          <w:rFonts w:eastAsia="Arial" w:cs="Arial"/>
          <w:b/>
          <w:bCs/>
          <w:lang w:eastAsia="en-GB"/>
        </w:rPr>
      </w:pPr>
      <w:r w:rsidRPr="002E0DD4">
        <w:rPr>
          <w:rFonts w:eastAsia="Arial" w:cs="Arial"/>
          <w:b/>
          <w:bCs/>
          <w:rtl/>
          <w:lang w:val="fa" w:eastAsia="en-GB"/>
        </w:rPr>
        <w:t xml:space="preserve">چه وقت و چگونه غرامت را دریافت می‌کنم؟   </w:t>
      </w:r>
    </w:p>
    <w:p w14:paraId="52761A86" w14:textId="183D6E60" w:rsidR="008F4FE9" w:rsidRDefault="00055D40" w:rsidP="00BF0A0D">
      <w:pPr>
        <w:bidi/>
        <w:rPr>
          <w:rFonts w:eastAsia="Arial" w:cs="Arial"/>
          <w:lang w:eastAsia="en-GB"/>
        </w:rPr>
      </w:pPr>
      <w:r w:rsidRPr="3A29AA76">
        <w:rPr>
          <w:rFonts w:eastAsia="Arial" w:cs="Arial"/>
          <w:rtl/>
          <w:lang w:val="fa" w:eastAsia="en-GB"/>
        </w:rPr>
        <w:t xml:space="preserve">مرحلهٔ بعدی انجام تحقیق و بررسی های بیشتر خواهد بود تا مقدار غرامتی که به شما پرداخت می‌شود، تعیین گردد. ارزیابی مقدار حمایت مالی مورد نیاز فرزندتان می‌تواند دشوار باشد، زیرا او هنوز در حال رشد است و میزان ناتوانی‌ اش ممکن است مشخص نباشد، در حالی‌که نیازهایش پیوسته در حال تغییر می‌باشد.   </w:t>
      </w:r>
    </w:p>
    <w:p w14:paraId="17E45D26" w14:textId="7B055FE9" w:rsidR="008F4FE9" w:rsidRPr="009D7F66" w:rsidRDefault="00055D40" w:rsidP="00BF0A0D">
      <w:pPr>
        <w:bidi/>
        <w:rPr>
          <w:rFonts w:eastAsia="Arial" w:cs="Arial"/>
          <w:lang w:eastAsia="en-GB"/>
        </w:rPr>
      </w:pPr>
      <w:r w:rsidRPr="3A29AA76">
        <w:rPr>
          <w:rFonts w:eastAsia="Arial" w:cs="Arial"/>
          <w:rtl/>
          <w:lang w:val="fa" w:eastAsia="en-GB"/>
        </w:rPr>
        <w:t>ممکن است چندین سال طول بکشد تا روی یک تسویه‌ حساب نهایی توافق صورت گیرد. در همین مدت، محکمه ممکن است یک پرداخت موقت را منظور کند تا هزینهٔ وسایلی را که فرزند شما فوراً یا در آیندهٔ نزدیک نیاز دارد، پوشش دهد. ما، شما و نماینده‌ تان را اندکی پس از دریافت نامهء نتیجه به یک ملاقات دعوت خواهیم کرد. این جلسه می‌ تواند حضوری یا آنلاین برگزار شود، بستگی به شرایط موجود دارد. هدف این ملاقات آن خواهد بود که ما وضعیت فعلی فرزند شما را بهتر مطالعه کنیم و بدانیم آیا او نیازهایی دارد که در حال حاضر برآورده نمی‌ شوند، و هم</w:t>
      </w:r>
      <w:r w:rsidRPr="3A29AA76">
        <w:rPr>
          <w:rFonts w:eastAsia="Arial" w:cs="Arial"/>
          <w:rtl/>
          <w:lang w:val="fa" w:eastAsia="en-GB"/>
        </w:rPr>
        <w:t xml:space="preserve">چنان معلومات بیشتری به‌ دست آوریم که می‌ تواند در انجام پرداخت‌ های موقت به ما کمک کند.   </w:t>
      </w:r>
    </w:p>
    <w:p w14:paraId="2ED645CF" w14:textId="5B2D1288" w:rsidR="008F4FE9" w:rsidRPr="002B514C" w:rsidRDefault="00055D40" w:rsidP="00BF0A0D">
      <w:pPr>
        <w:overflowPunct w:val="0"/>
        <w:autoSpaceDE w:val="0"/>
        <w:autoSpaceDN w:val="0"/>
        <w:bidi/>
        <w:adjustRightInd w:val="0"/>
        <w:textAlignment w:val="baseline"/>
        <w:rPr>
          <w:rFonts w:eastAsia="Arial" w:cs="Arial"/>
          <w:lang w:eastAsia="en-GB"/>
        </w:rPr>
      </w:pPr>
      <w:r w:rsidRPr="3A29AA76">
        <w:rPr>
          <w:rFonts w:eastAsia="Arial" w:cs="Arial"/>
          <w:rtl/>
          <w:lang w:val="fa" w:eastAsia="en-GB"/>
        </w:rPr>
        <w:t xml:space="preserve">ما توصیه می‌ کنیم وکیلی که شما را در این ملاقات همراهی می‌ کند، همان وکیلی باشد که از جانب شما و فرزندتان نمایندگی می‌ نماید، زیرا او می‌ تواند شما را در جریان این گفتگوها راهنمایی کند. اگر تا حال یک وکیل تعیین نکرده‌اید، ما می‌ توانیم وقت ملاقات را به تأخیر بیندازیم تا زمانی که شخصی را بیابید که می‌خواهید نماینده‌ تان باشد.  </w:t>
      </w:r>
    </w:p>
    <w:p w14:paraId="6D40E938" w14:textId="77777777" w:rsidR="008F4FE9" w:rsidRPr="002B514C" w:rsidRDefault="008F4FE9" w:rsidP="00BF0A0D">
      <w:pPr>
        <w:overflowPunct w:val="0"/>
        <w:autoSpaceDE w:val="0"/>
        <w:autoSpaceDN w:val="0"/>
        <w:adjustRightInd w:val="0"/>
        <w:textAlignment w:val="baseline"/>
        <w:rPr>
          <w:rFonts w:eastAsia="Arial" w:cs="Arial"/>
          <w:lang w:eastAsia="en-GB"/>
        </w:rPr>
      </w:pPr>
    </w:p>
    <w:p w14:paraId="6E3FED12" w14:textId="77777777" w:rsidR="008F4FE9" w:rsidRPr="002B514C" w:rsidRDefault="00055D40" w:rsidP="00BF0A0D">
      <w:pPr>
        <w:bidi/>
        <w:rPr>
          <w:rFonts w:eastAsia="Arial" w:cs="Arial"/>
          <w:b/>
          <w:bCs/>
          <w:lang w:eastAsia="en-GB"/>
        </w:rPr>
      </w:pPr>
      <w:r w:rsidRPr="3A29AA76">
        <w:rPr>
          <w:rFonts w:eastAsia="Arial" w:cs="Arial"/>
          <w:b/>
          <w:bCs/>
          <w:rtl/>
          <w:lang w:val="fa" w:eastAsia="en-GB"/>
        </w:rPr>
        <w:t xml:space="preserve">جزئیات تماس  </w:t>
      </w:r>
    </w:p>
    <w:p w14:paraId="2576C2C0" w14:textId="6E916719" w:rsidR="008F4FE9" w:rsidRPr="002E0DD4" w:rsidRDefault="00055D40" w:rsidP="00BF0A0D">
      <w:pPr>
        <w:bidi/>
        <w:rPr>
          <w:rFonts w:eastAsia="Arial" w:cs="Arial"/>
          <w:lang w:eastAsia="en-GB"/>
        </w:rPr>
      </w:pPr>
      <w:r w:rsidRPr="3A29AA76">
        <w:rPr>
          <w:rFonts w:eastAsia="Arial" w:cs="Arial"/>
          <w:rtl/>
          <w:lang w:val="fa" w:eastAsia="en-GB"/>
        </w:rPr>
        <w:t xml:space="preserve">می‌توانید با تیم اطلاع‌ دهی سریع ما (Early Notification Team) و تیم اختصاصی ارتباط با خانواده و میانجی‌ گری </w:t>
      </w:r>
      <w:r w:rsidR="0031726B">
        <w:rPr>
          <w:rFonts w:eastAsia="Arial" w:cs="Arial"/>
          <w:lang w:eastAsia="en-GB"/>
        </w:rPr>
        <w:br/>
      </w:r>
      <w:r w:rsidRPr="3A29AA76">
        <w:rPr>
          <w:rFonts w:eastAsia="Arial" w:cs="Arial"/>
          <w:rtl/>
          <w:lang w:val="fa" w:eastAsia="en-GB"/>
        </w:rPr>
        <w:t>(Family Liaison and Mediation Team) از طریق تلفن به شماره 6</w:t>
      </w:r>
      <w:dir w:val="ltr">
        <w:r w:rsidRPr="3A29AA76">
          <w:rPr>
            <w:rFonts w:eastAsia="Arial" w:cs="Arial"/>
            <w:rtl/>
            <w:lang w:val="fa" w:eastAsia="en-GB"/>
          </w:rPr>
          <w:t>263 811 0207</w:t>
        </w:r>
        <w:r w:rsidRPr="3A29AA76">
          <w:rPr>
            <w:rFonts w:eastAsia="Arial" w:cs="Arial"/>
            <w:rtl/>
            <w:lang w:val="fa" w:eastAsia="en-GB"/>
          </w:rPr>
          <w:t xml:space="preserve">‬ </w:t>
        </w:r>
        <w:r w:rsidR="0031726B">
          <w:rPr>
            <w:rFonts w:eastAsia="Arial" w:cs="Arial"/>
            <w:lang w:eastAsia="en-GB"/>
          </w:rPr>
          <w:br/>
        </w:r>
        <w:r w:rsidRPr="3A29AA76">
          <w:rPr>
            <w:rFonts w:eastAsia="Arial" w:cs="Arial"/>
            <w:rtl/>
            <w:lang w:val="fa" w:eastAsia="en-GB"/>
          </w:rPr>
          <w:t xml:space="preserve">(دوشنبه الی جمعه، از ساعت 9 صبح تا 5 عصر) یا از طریق ایمیل آدرس </w:t>
        </w:r>
        <w:hyperlink r:id="rId17">
          <w:r w:rsidR="008F4FE9" w:rsidRPr="002E0DD4">
            <w:rPr>
              <w:rStyle w:val="Hyperlink"/>
              <w:rFonts w:eastAsia="Arial" w:cs="Arial"/>
              <w:u w:val="none"/>
              <w:rtl/>
              <w:lang w:val="fa" w:eastAsia="en-GB"/>
            </w:rPr>
            <w:t xml:space="preserve"> nhsr.enteam@nhs.net</w:t>
          </w:r>
        </w:hyperlink>
        <w:r w:rsidRPr="3A29AA76">
          <w:rPr>
            <w:rFonts w:eastAsia="Arial" w:cs="Arial"/>
            <w:rtl/>
            <w:lang w:val="fa" w:eastAsia="en-GB"/>
          </w:rPr>
          <w:t xml:space="preserve"> در تماس شوید.   </w:t>
        </w:r>
        <w:r>
          <w:t>‬</w:t>
        </w:r>
        <w:r>
          <w:t>‬</w:t>
        </w:r>
      </w:dir>
    </w:p>
    <w:p w14:paraId="581A194A" w14:textId="77777777" w:rsidR="008F4FE9" w:rsidRPr="00857892" w:rsidRDefault="008F4FE9" w:rsidP="00BF0A0D">
      <w:pPr>
        <w:rPr>
          <w:rFonts w:eastAsia="Arial" w:cs="Arial"/>
          <w:color w:val="4F81BD"/>
          <w:lang w:eastAsia="en-GB"/>
        </w:rPr>
      </w:pPr>
    </w:p>
    <w:p w14:paraId="7C49080B" w14:textId="77777777" w:rsidR="008F4FE9" w:rsidRPr="002B514C" w:rsidRDefault="00055D40" w:rsidP="00BF0A0D">
      <w:pPr>
        <w:bidi/>
        <w:rPr>
          <w:rFonts w:eastAsia="Arial" w:cs="Arial"/>
          <w:b/>
          <w:bCs/>
        </w:rPr>
      </w:pPr>
      <w:r w:rsidRPr="3A29AA76">
        <w:rPr>
          <w:rFonts w:eastAsia="Arial" w:cs="Arial"/>
          <w:b/>
          <w:bCs/>
          <w:rtl/>
          <w:lang w:val="fa"/>
        </w:rPr>
        <w:t xml:space="preserve">کجا می‌توانم برای مشوره و دریافت حمایت مراجعه کنم؟  </w:t>
      </w:r>
    </w:p>
    <w:p w14:paraId="18C677DF" w14:textId="30CE4598" w:rsidR="008F4FE9" w:rsidRDefault="00055D40" w:rsidP="00BF0A0D">
      <w:pPr>
        <w:bidi/>
        <w:rPr>
          <w:rFonts w:eastAsia="Arial" w:cs="Arial"/>
        </w:rPr>
      </w:pPr>
      <w:r w:rsidRPr="5B8B7596">
        <w:rPr>
          <w:rFonts w:eastAsia="Arial" w:cs="Arial"/>
          <w:rtl/>
          <w:lang w:val="fa"/>
        </w:rPr>
        <w:t xml:space="preserve">سازمان های زیادی وجود دارند که برای خانواده‌های آسیب‌ دیده رهنمود و حمایت ارائه می‌ کنند. لطفاً برای دریافت معلومات بیشتر به وبسایت ما به بخش </w:t>
      </w:r>
      <w:hyperlink r:id="rId18">
        <w:r w:rsidR="008F4FE9" w:rsidRPr="002E0DD4">
          <w:rPr>
            <w:rStyle w:val="Hyperlink"/>
            <w:rFonts w:eastAsia="Arial" w:cs="Arial"/>
            <w:u w:val="none"/>
            <w:rtl/>
            <w:lang w:val="fa"/>
          </w:rPr>
          <w:t>«Support for patients, families or carers - NHS Resolution»</w:t>
        </w:r>
      </w:hyperlink>
      <w:r w:rsidRPr="5B8B7596">
        <w:rPr>
          <w:rFonts w:eastAsia="Arial" w:cs="Arial"/>
          <w:rtl/>
          <w:lang w:val="fa"/>
        </w:rPr>
        <w:t xml:space="preserve"> مراجعه کنید.  </w:t>
      </w:r>
    </w:p>
    <w:p w14:paraId="10F172D1" w14:textId="77777777" w:rsidR="008F4FE9" w:rsidRDefault="008F4FE9" w:rsidP="00BF0A0D">
      <w:pPr>
        <w:rPr>
          <w:rFonts w:eastAsia="Arial" w:cs="Arial"/>
        </w:rPr>
      </w:pPr>
    </w:p>
    <w:p w14:paraId="19CE765F" w14:textId="77777777" w:rsidR="008F4FE9" w:rsidRDefault="008F4FE9">
      <w:pPr>
        <w:spacing w:after="160" w:line="259" w:lineRule="auto"/>
        <w:rPr>
          <w:rFonts w:cs="Arial"/>
          <w:color w:val="4F81BD"/>
          <w:sz w:val="18"/>
          <w:szCs w:val="18"/>
          <w:lang w:eastAsia="en-GB"/>
        </w:rPr>
      </w:pPr>
    </w:p>
    <w:p w14:paraId="209FE811" w14:textId="77777777" w:rsidR="008F4FE9" w:rsidRDefault="008F4FE9">
      <w:pPr>
        <w:spacing w:after="160" w:line="259" w:lineRule="auto"/>
        <w:rPr>
          <w:rFonts w:cs="Arial"/>
          <w:color w:val="4F81BD"/>
          <w:sz w:val="18"/>
          <w:szCs w:val="18"/>
          <w:lang w:eastAsia="en-GB"/>
        </w:rPr>
      </w:pPr>
    </w:p>
    <w:sectPr w:rsidR="008F4FE9" w:rsidSect="006832B8">
      <w:headerReference w:type="even" r:id="rId19"/>
      <w:headerReference w:type="default" r:id="rId20"/>
      <w:footerReference w:type="even" r:id="rId21"/>
      <w:footerReference w:type="default" r:id="rId22"/>
      <w:headerReference w:type="first" r:id="rId23"/>
      <w:footerReference w:type="first" r:id="rId24"/>
      <w:pgSz w:w="11906" w:h="16838"/>
      <w:pgMar w:top="1548" w:right="703"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D74E2" w14:textId="77777777" w:rsidR="008B29F4" w:rsidRDefault="008B29F4">
      <w:pPr>
        <w:spacing w:after="0" w:line="240" w:lineRule="auto"/>
      </w:pPr>
      <w:r>
        <w:separator/>
      </w:r>
    </w:p>
  </w:endnote>
  <w:endnote w:type="continuationSeparator" w:id="0">
    <w:p w14:paraId="573D6352" w14:textId="77777777" w:rsidR="008B29F4" w:rsidRDefault="008B2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9B4BE" w14:textId="77777777" w:rsidR="00055D40" w:rsidRDefault="00055D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A1B53" w14:textId="77777777" w:rsidR="00D365C5" w:rsidRDefault="00055D40">
    <w:pPr>
      <w:pStyle w:val="Footer"/>
      <w:jc w:val="right"/>
    </w:pPr>
    <w:r>
      <w:rPr>
        <w:noProof/>
      </w:rPr>
      <mc:AlternateContent>
        <mc:Choice Requires="wpg">
          <w:drawing>
            <wp:anchor distT="0" distB="0" distL="114300" distR="114300" simplePos="0" relativeHeight="251657216" behindDoc="0" locked="0" layoutInCell="1" allowOverlap="1" wp14:anchorId="56ECC71B" wp14:editId="549F38AA">
              <wp:simplePos x="0" y="0"/>
              <wp:positionH relativeFrom="column">
                <wp:posOffset>-83185</wp:posOffset>
              </wp:positionH>
              <wp:positionV relativeFrom="paragraph">
                <wp:posOffset>194502</wp:posOffset>
              </wp:positionV>
              <wp:extent cx="6645349" cy="282575"/>
              <wp:effectExtent l="0" t="0" r="3175" b="3175"/>
              <wp:wrapNone/>
              <wp:docPr id="2136818666" name="Group 5"/>
              <wp:cNvGraphicFramePr/>
              <a:graphic xmlns:a="http://schemas.openxmlformats.org/drawingml/2006/main">
                <a:graphicData uri="http://schemas.microsoft.com/office/word/2010/wordprocessingGroup">
                  <wpg:wgp>
                    <wpg:cNvGrpSpPr/>
                    <wpg:grpSpPr>
                      <a:xfrm>
                        <a:off x="0" y="0"/>
                        <a:ext cx="6645349" cy="282575"/>
                        <a:chOff x="0" y="0"/>
                        <a:chExt cx="5816570" cy="282575"/>
                      </a:xfrm>
                    </wpg:grpSpPr>
                    <pic:pic xmlns:pic="http://schemas.openxmlformats.org/drawingml/2006/picture">
                      <pic:nvPicPr>
                        <pic:cNvPr id="1403216265"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85060" y="10632"/>
                          <a:ext cx="5731510" cy="49530"/>
                        </a:xfrm>
                        <a:prstGeom prst="rect">
                          <a:avLst/>
                        </a:prstGeom>
                      </pic:spPr>
                    </pic:pic>
                    <wps:wsp>
                      <wps:cNvPr id="813836114" name="TextBox 8"/>
                      <wps:cNvSpPr txBox="1"/>
                      <wps:spPr>
                        <a:xfrm>
                          <a:off x="0" y="0"/>
                          <a:ext cx="2411730" cy="282575"/>
                        </a:xfrm>
                        <a:prstGeom prst="rect">
                          <a:avLst/>
                        </a:prstGeom>
                        <a:noFill/>
                        <a:ln>
                          <a:noFill/>
                        </a:ln>
                      </wps:spPr>
                      <wps:txbx>
                        <w:txbxContent>
                          <w:p w14:paraId="0C1AB5AD" w14:textId="77777777" w:rsidR="0031726B" w:rsidRPr="0059416B" w:rsidRDefault="0031726B" w:rsidP="0031726B">
                            <w:pPr>
                              <w:rPr>
                                <w:rFonts w:eastAsia="Arial" w:cs="Arial"/>
                                <w:color w:val="003087"/>
                                <w:kern w:val="24"/>
                                <w:sz w:val="18"/>
                                <w:szCs w:val="18"/>
                              </w:rPr>
                            </w:pPr>
                            <w:r w:rsidRPr="0059416B">
                              <w:rPr>
                                <w:rFonts w:eastAsia="Arial" w:cs="Arial"/>
                                <w:color w:val="003087"/>
                                <w:kern w:val="24"/>
                                <w:sz w:val="18"/>
                                <w:szCs w:val="18"/>
                              </w:rPr>
                              <w:t>Advise / Resolve / Learn</w:t>
                            </w:r>
                          </w:p>
                          <w:p w14:paraId="5A3AFFE9" w14:textId="46BE42EF" w:rsidR="00D365C5" w:rsidRPr="0059416B" w:rsidRDefault="00D365C5" w:rsidP="00D365C5">
                            <w:pPr>
                              <w:bidi/>
                              <w:rPr>
                                <w:rFonts w:eastAsia="Arial" w:cs="Arial"/>
                                <w:color w:val="003087"/>
                                <w:kern w:val="24"/>
                                <w:sz w:val="18"/>
                                <w:szCs w:val="18"/>
                              </w:rPr>
                            </w:pPr>
                          </w:p>
                        </w:txbxContent>
                      </wps:txbx>
                      <wps:bodyPr wrap="square" rtlCol="0"/>
                    </wps:wsp>
                  </wpg:wgp>
                </a:graphicData>
              </a:graphic>
              <wp14:sizeRelH relativeFrom="margin">
                <wp14:pctWidth>0</wp14:pctWidth>
              </wp14:sizeRelH>
              <wp14:sizeRelV relativeFrom="margin">
                <wp14:pctHeight>0</wp14:pctHeight>
              </wp14:sizeRelV>
            </wp:anchor>
          </w:drawing>
        </mc:Choice>
        <mc:Fallback>
          <w:pict>
            <v:group w14:anchorId="56ECC71B" id="Group 5" o:spid="_x0000_s1026" style="position:absolute;left:0;text-align:left;margin-left:-6.55pt;margin-top:15.3pt;width:523.25pt;height:22.25pt;z-index:251657216;mso-width-relative:margin;mso-height-relative:margin" coordsize="58165,2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&#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850;top:106;width:57315;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">
                <v:imagedata r:id="rId2" o:title=""/>
              </v:shape>
              <v:shapetype id="_x0000_t202" coordsize="21600,21600" o:spt="202" path="m,l,21600r21600,l21600,xe">
                <v:stroke joinstyle="miter"/>
                <v:path gradientshapeok="t" o:connecttype="rect"/>
              </v:shapetype>
              <v:shape id="TextBox 8" o:spid="_x0000_s1028" type="#_x0000_t202" style="position:absolute;width:24117;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" filled="f" stroked="f">
                <v:textbox>
                  <w:txbxContent>
                    <w:p w14:paraId="0C1AB5AD" w14:textId="77777777" w:rsidR="0031726B" w:rsidRPr="0059416B" w:rsidRDefault="0031726B" w:rsidP="0031726B">
                      <w:pPr>
                        <w:rPr>
                          <w:rFonts w:eastAsia="Arial" w:cs="Arial"/>
                          <w:color w:val="003087"/>
                          <w:kern w:val="24"/>
                          <w:sz w:val="18"/>
                          <w:szCs w:val="18"/>
                        </w:rPr>
                      </w:pPr>
                      <w:r w:rsidRPr="0059416B">
                        <w:rPr>
                          <w:rFonts w:eastAsia="Arial" w:cs="Arial"/>
                          <w:color w:val="003087"/>
                          <w:kern w:val="24"/>
                          <w:sz w:val="18"/>
                          <w:szCs w:val="18"/>
                        </w:rPr>
                        <w:t>Advise / Resolve / Learn</w:t>
                      </w:r>
                    </w:p>
                    <w:p w14:paraId="5A3AFFE9" w14:textId="46BE42EF" w:rsidR="00D365C5" w:rsidRPr="0059416B" w:rsidRDefault="00D365C5" w:rsidP="00D365C5">
                      <w:pPr>
                        <w:bidi/>
                        <w:rPr>
                          <w:rFonts w:eastAsia="Arial" w:cs="Arial"/>
                          <w:color w:val="003087"/>
                          <w:kern w:val="24"/>
                          <w:sz w:val="18"/>
                          <w:szCs w:val="18"/>
                        </w:rPr>
                      </w:pPr>
                    </w:p>
                  </w:txbxContent>
                </v:textbox>
              </v:shape>
            </v:group>
          </w:pict>
        </mc:Fallback>
      </mc:AlternateContent>
    </w:r>
  </w:p>
  <w:p w14:paraId="0477177F" w14:textId="06102613" w:rsidR="00D365C5" w:rsidRDefault="00055D40" w:rsidP="00D41672">
    <w:pPr>
      <w:pStyle w:val="Footer"/>
      <w:jc w:val="right"/>
      <w:rPr>
        <w:noProof/>
      </w:rPr>
    </w:pPr>
    <w:sdt>
      <w:sdtPr>
        <w:rPr>
          <w:noProof/>
          <w:color w:val="003087"/>
          <w:sz w:val="20"/>
          <w:szCs w:val="20"/>
        </w:rPr>
        <w:id w:val="-381864147"/>
        <w:docPartObj>
          <w:docPartGallery w:val="Page Numbers (Bottom of Page)"/>
          <w:docPartUnique/>
        </w:docPartObj>
      </w:sdtPr>
      <w:sdtEndPr/>
      <w:sdtContent>
        <w:r w:rsidRPr="00CB07F3">
          <w:rPr>
            <w:color w:val="003087"/>
            <w:sz w:val="20"/>
            <w:szCs w:val="20"/>
          </w:rPr>
          <w:fldChar w:fldCharType="begin"/>
        </w:r>
        <w:r w:rsidRPr="00CB07F3">
          <w:rPr>
            <w:color w:val="003087"/>
            <w:sz w:val="20"/>
            <w:szCs w:val="20"/>
          </w:rPr>
          <w:instrText xml:space="preserve"> PAGE   \* MERGEFORMAT </w:instrText>
        </w:r>
        <w:r w:rsidRPr="00CB07F3">
          <w:rPr>
            <w:color w:val="003087"/>
            <w:sz w:val="20"/>
            <w:szCs w:val="20"/>
          </w:rPr>
          <w:fldChar w:fldCharType="separate"/>
        </w:r>
        <w:r w:rsidRPr="00CB07F3">
          <w:rPr>
            <w:noProof/>
            <w:color w:val="003087"/>
            <w:sz w:val="20"/>
            <w:szCs w:val="20"/>
          </w:rPr>
          <w:t>7</w:t>
        </w:r>
        <w:r w:rsidRPr="00CB07F3">
          <w:rPr>
            <w:noProof/>
            <w:color w:val="003087"/>
            <w:sz w:val="20"/>
            <w:szCs w:val="20"/>
          </w:rPr>
          <w:fldChar w:fldCharType="end"/>
        </w:r>
      </w:sdtContent>
    </w:sdt>
  </w:p>
  <w:p w14:paraId="67CD1C88" w14:textId="224F674B" w:rsidR="007F0BCE" w:rsidRDefault="007F0BCE" w:rsidP="00D41672">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F6606" w14:textId="77777777" w:rsidR="007167BB" w:rsidRDefault="00055D40">
    <w:pPr>
      <w:pStyle w:val="Footer"/>
      <w:jc w:val="right"/>
    </w:pPr>
    <w:r>
      <w:rPr>
        <w:noProof/>
      </w:rPr>
      <mc:AlternateContent>
        <mc:Choice Requires="wpg">
          <w:drawing>
            <wp:anchor distT="0" distB="0" distL="114300" distR="114300" simplePos="0" relativeHeight="251658240" behindDoc="0" locked="0" layoutInCell="1" allowOverlap="1" wp14:anchorId="160ABD8C" wp14:editId="35166306">
              <wp:simplePos x="0" y="0"/>
              <wp:positionH relativeFrom="margin">
                <wp:align>right</wp:align>
              </wp:positionH>
              <wp:positionV relativeFrom="paragraph">
                <wp:posOffset>190781</wp:posOffset>
              </wp:positionV>
              <wp:extent cx="6655184" cy="280670"/>
              <wp:effectExtent l="0" t="0" r="0" b="5080"/>
              <wp:wrapNone/>
              <wp:docPr id="1966534529" name="Group 6"/>
              <wp:cNvGraphicFramePr/>
              <a:graphic xmlns:a="http://schemas.openxmlformats.org/drawingml/2006/main">
                <a:graphicData uri="http://schemas.microsoft.com/office/word/2010/wordprocessingGroup">
                  <wpg:wgp>
                    <wpg:cNvGrpSpPr/>
                    <wpg:grpSpPr>
                      <a:xfrm>
                        <a:off x="0" y="0"/>
                        <a:ext cx="6655184" cy="280670"/>
                        <a:chOff x="0" y="0"/>
                        <a:chExt cx="5816570" cy="280670"/>
                      </a:xfrm>
                    </wpg:grpSpPr>
                    <pic:pic xmlns:pic="http://schemas.openxmlformats.org/drawingml/2006/picture">
                      <pic:nvPicPr>
                        <pic:cNvPr id="1054183482"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85060" y="0"/>
                          <a:ext cx="5731510" cy="49530"/>
                        </a:xfrm>
                        <a:prstGeom prst="rect">
                          <a:avLst/>
                        </a:prstGeom>
                      </pic:spPr>
                    </pic:pic>
                    <wps:wsp>
                      <wps:cNvPr id="1799492560" name="TextBox 8"/>
                      <wps:cNvSpPr txBox="1"/>
                      <wps:spPr>
                        <a:xfrm>
                          <a:off x="0" y="0"/>
                          <a:ext cx="2419350" cy="280670"/>
                        </a:xfrm>
                        <a:prstGeom prst="rect">
                          <a:avLst/>
                        </a:prstGeom>
                        <a:noFill/>
                        <a:ln>
                          <a:noFill/>
                        </a:ln>
                      </wps:spPr>
                      <wps:txbx>
                        <w:txbxContent>
                          <w:p w14:paraId="095AED8A" w14:textId="77777777" w:rsidR="0031726B" w:rsidRPr="0059416B" w:rsidRDefault="0031726B" w:rsidP="0031726B">
                            <w:pPr>
                              <w:rPr>
                                <w:rFonts w:eastAsia="Arial" w:cs="Arial"/>
                                <w:color w:val="003087"/>
                                <w:kern w:val="24"/>
                                <w:sz w:val="18"/>
                                <w:szCs w:val="18"/>
                              </w:rPr>
                            </w:pPr>
                            <w:r w:rsidRPr="0059416B">
                              <w:rPr>
                                <w:rFonts w:eastAsia="Arial" w:cs="Arial"/>
                                <w:color w:val="003087"/>
                                <w:kern w:val="24"/>
                                <w:sz w:val="18"/>
                                <w:szCs w:val="18"/>
                              </w:rPr>
                              <w:t>Advise / Resolve / Learn</w:t>
                            </w:r>
                          </w:p>
                          <w:p w14:paraId="3BF2BD07" w14:textId="7A758421" w:rsidR="007167BB" w:rsidRPr="0059416B" w:rsidRDefault="007167BB" w:rsidP="007167BB">
                            <w:pPr>
                              <w:bidi/>
                              <w:rPr>
                                <w:rFonts w:eastAsia="Arial" w:cs="Arial"/>
                                <w:color w:val="003087"/>
                                <w:kern w:val="24"/>
                                <w:sz w:val="18"/>
                                <w:szCs w:val="18"/>
                              </w:rPr>
                            </w:pPr>
                          </w:p>
                        </w:txbxContent>
                      </wps:txbx>
                      <wps:bodyPr wrap="square" rtlCol="0"/>
                    </wps:wsp>
                  </wpg:wgp>
                </a:graphicData>
              </a:graphic>
              <wp14:sizeRelH relativeFrom="margin">
                <wp14:pctWidth>0</wp14:pctWidth>
              </wp14:sizeRelH>
            </wp:anchor>
          </w:drawing>
        </mc:Choice>
        <mc:Fallback>
          <w:pict>
            <v:group w14:anchorId="160ABD8C" id="Group 6" o:spid="_x0000_s1029" style="position:absolute;left:0;text-align:left;margin-left:472.85pt;margin-top:15pt;width:524.05pt;height:22.1pt;z-index:251658240;mso-position-horizontal:right;mso-position-horizontal-relative:margin;mso-width-relative:margin" coordsize="58165,2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left:850;width:57315;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">
                <v:imagedata r:id="rId2" o:title=""/>
              </v:shape>
              <v:shapetype id="_x0000_t202" coordsize="21600,21600" o:spt="202" path="m,l,21600r21600,l21600,xe">
                <v:stroke joinstyle="miter"/>
                <v:path gradientshapeok="t" o:connecttype="rect"/>
              </v:shapetype>
              <v:shape id="TextBox 8" o:spid="_x0000_s1031" type="#_x0000_t202" style="position:absolute;width:24193;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" filled="f" stroked="f">
                <v:textbox>
                  <w:txbxContent>
                    <w:p w14:paraId="095AED8A" w14:textId="77777777" w:rsidR="0031726B" w:rsidRPr="0059416B" w:rsidRDefault="0031726B" w:rsidP="0031726B">
                      <w:pPr>
                        <w:rPr>
                          <w:rFonts w:eastAsia="Arial" w:cs="Arial"/>
                          <w:color w:val="003087"/>
                          <w:kern w:val="24"/>
                          <w:sz w:val="18"/>
                          <w:szCs w:val="18"/>
                        </w:rPr>
                      </w:pPr>
                      <w:r w:rsidRPr="0059416B">
                        <w:rPr>
                          <w:rFonts w:eastAsia="Arial" w:cs="Arial"/>
                          <w:color w:val="003087"/>
                          <w:kern w:val="24"/>
                          <w:sz w:val="18"/>
                          <w:szCs w:val="18"/>
                        </w:rPr>
                        <w:t>Advise / Resolve / Learn</w:t>
                      </w:r>
                    </w:p>
                    <w:p w14:paraId="3BF2BD07" w14:textId="7A758421" w:rsidR="007167BB" w:rsidRPr="0059416B" w:rsidRDefault="007167BB" w:rsidP="007167BB">
                      <w:pPr>
                        <w:bidi/>
                        <w:rPr>
                          <w:rFonts w:eastAsia="Arial" w:cs="Arial"/>
                          <w:color w:val="003087"/>
                          <w:kern w:val="24"/>
                          <w:sz w:val="18"/>
                          <w:szCs w:val="18"/>
                        </w:rPr>
                      </w:pPr>
                    </w:p>
                  </w:txbxContent>
                </v:textbox>
              </v:shape>
              <w10:wrap anchorx="margin"/>
            </v:group>
          </w:pict>
        </mc:Fallback>
      </mc:AlternateContent>
    </w:r>
  </w:p>
  <w:p w14:paraId="2619D5F7" w14:textId="77777777" w:rsidR="007167BB" w:rsidRPr="00CB07F3" w:rsidRDefault="00055D40">
    <w:pPr>
      <w:pStyle w:val="Footer"/>
      <w:jc w:val="right"/>
      <w:rPr>
        <w:color w:val="003087"/>
        <w:sz w:val="20"/>
        <w:szCs w:val="20"/>
      </w:rPr>
    </w:pPr>
    <w:sdt>
      <w:sdtPr>
        <w:rPr>
          <w:noProof/>
          <w:color w:val="003087"/>
          <w:sz w:val="20"/>
          <w:szCs w:val="20"/>
        </w:rPr>
        <w:id w:val="-153070339"/>
        <w:docPartObj>
          <w:docPartGallery w:val="Page Numbers (Bottom of Page)"/>
          <w:docPartUnique/>
        </w:docPartObj>
      </w:sdtPr>
      <w:sdtEndPr/>
      <w:sdtContent>
        <w:r w:rsidRPr="00CB07F3">
          <w:rPr>
            <w:color w:val="003087"/>
            <w:sz w:val="20"/>
            <w:szCs w:val="20"/>
          </w:rPr>
          <w:fldChar w:fldCharType="begin"/>
        </w:r>
        <w:r w:rsidRPr="00CB07F3">
          <w:rPr>
            <w:color w:val="003087"/>
            <w:sz w:val="20"/>
            <w:szCs w:val="20"/>
          </w:rPr>
          <w:instrText xml:space="preserve"> PAGE   \* MERGEFORMAT </w:instrText>
        </w:r>
        <w:r w:rsidRPr="00CB07F3">
          <w:rPr>
            <w:color w:val="003087"/>
            <w:sz w:val="20"/>
            <w:szCs w:val="20"/>
          </w:rPr>
          <w:fldChar w:fldCharType="separate"/>
        </w:r>
        <w:r w:rsidRPr="00CB07F3">
          <w:rPr>
            <w:noProof/>
            <w:color w:val="003087"/>
            <w:sz w:val="20"/>
            <w:szCs w:val="20"/>
          </w:rPr>
          <w:t>1</w:t>
        </w:r>
        <w:r w:rsidRPr="00CB07F3">
          <w:rPr>
            <w:noProof/>
            <w:color w:val="003087"/>
            <w:sz w:val="20"/>
            <w:szCs w:val="20"/>
          </w:rPr>
          <w:fldChar w:fldCharType="end"/>
        </w:r>
      </w:sdtContent>
    </w:sdt>
  </w:p>
  <w:p w14:paraId="483219C8" w14:textId="5BB571DC" w:rsidR="00D365C5" w:rsidRDefault="00D36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5AC5B" w14:textId="77777777" w:rsidR="008B29F4" w:rsidRDefault="008B29F4">
      <w:pPr>
        <w:spacing w:after="0" w:line="240" w:lineRule="auto"/>
      </w:pPr>
      <w:r>
        <w:separator/>
      </w:r>
    </w:p>
  </w:footnote>
  <w:footnote w:type="continuationSeparator" w:id="0">
    <w:p w14:paraId="65851799" w14:textId="77777777" w:rsidR="008B29F4" w:rsidRDefault="008B29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A11E2" w14:textId="77777777" w:rsidR="00055D40" w:rsidRDefault="00055D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93ED6" w14:textId="77777777" w:rsidR="00D365C5" w:rsidRPr="00D365C5" w:rsidRDefault="00055D40" w:rsidP="00BB1AEA">
    <w:pPr>
      <w:pStyle w:val="Header"/>
      <w:tabs>
        <w:tab w:val="clear" w:pos="9026"/>
      </w:tabs>
      <w:bidi/>
      <w:rPr>
        <w:rFonts w:cs="Arial"/>
        <w:sz w:val="18"/>
        <w:szCs w:val="18"/>
      </w:rPr>
    </w:pPr>
    <w:r>
      <w:rPr>
        <w:noProof/>
        <w:lang w:eastAsia="en-GB"/>
      </w:rPr>
      <w:drawing>
        <wp:anchor distT="0" distB="0" distL="114300" distR="114300" simplePos="0" relativeHeight="251656192" behindDoc="0" locked="0" layoutInCell="1" allowOverlap="1" wp14:anchorId="1702B0E5" wp14:editId="5D490FB7">
          <wp:simplePos x="0" y="0"/>
          <wp:positionH relativeFrom="margin">
            <wp:align>right</wp:align>
          </wp:positionH>
          <wp:positionV relativeFrom="paragraph">
            <wp:posOffset>-99562</wp:posOffset>
          </wp:positionV>
          <wp:extent cx="903534" cy="477399"/>
          <wp:effectExtent l="0" t="0" r="0" b="0"/>
          <wp:wrapNone/>
          <wp:docPr id="966141268" name="Picture 966141268"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141268" name="Picture 1680860016"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03534" cy="4773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65C5">
      <w:rPr>
        <w:rFonts w:cs="Arial"/>
        <w:noProof/>
        <w:sz w:val="18"/>
        <w:szCs w:val="18"/>
        <w:rtl/>
        <w:lang w:val="fa" w:eastAsia="en-GB"/>
      </w:rPr>
      <w:t>خصوصی: محرمانه</w:t>
    </w:r>
  </w:p>
  <w:p w14:paraId="215C643F" w14:textId="77777777" w:rsidR="00D365C5" w:rsidRDefault="00055D40" w:rsidP="006832B8">
    <w:pPr>
      <w:pStyle w:val="Header"/>
      <w:tabs>
        <w:tab w:val="clear" w:pos="4513"/>
        <w:tab w:val="clear" w:pos="9026"/>
        <w:tab w:val="left" w:pos="7836"/>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AE482" w14:textId="77777777" w:rsidR="007167BB" w:rsidRPr="00BB1AEA" w:rsidRDefault="00055D40" w:rsidP="00BB1AEA">
    <w:pPr>
      <w:pStyle w:val="Header"/>
      <w:bidi/>
      <w:rPr>
        <w:rFonts w:cs="Arial"/>
        <w:sz w:val="18"/>
        <w:szCs w:val="18"/>
      </w:rPr>
    </w:pPr>
    <w:r>
      <w:rPr>
        <w:noProof/>
        <w:lang w:eastAsia="en-GB"/>
      </w:rPr>
      <w:drawing>
        <wp:anchor distT="0" distB="0" distL="114300" distR="114300" simplePos="0" relativeHeight="251655168" behindDoc="0" locked="0" layoutInCell="1" allowOverlap="1" wp14:anchorId="1D02648A" wp14:editId="7FD7D4C6">
          <wp:simplePos x="0" y="0"/>
          <wp:positionH relativeFrom="margin">
            <wp:align>right</wp:align>
          </wp:positionH>
          <wp:positionV relativeFrom="paragraph">
            <wp:posOffset>-100685</wp:posOffset>
          </wp:positionV>
          <wp:extent cx="903534" cy="477399"/>
          <wp:effectExtent l="0" t="0" r="0" b="0"/>
          <wp:wrapNone/>
          <wp:docPr id="1788047627" name="Picture 1788047627"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047627" name="Picture 2059868761"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03534" cy="4773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67BB">
      <w:rPr>
        <w:rFonts w:cs="Arial"/>
        <w:sz w:val="18"/>
        <w:szCs w:val="18"/>
        <w:rtl/>
        <w:lang w:val="fa"/>
      </w:rPr>
      <w:t>خصوصی: محرمانه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5FA41"/>
    <w:multiLevelType w:val="hybridMultilevel"/>
    <w:tmpl w:val="0E0E8DB8"/>
    <w:lvl w:ilvl="0" w:tplc="A8A660CA">
      <w:start w:val="1"/>
      <w:numFmt w:val="decimal"/>
      <w:lvlText w:val="%1."/>
      <w:lvlJc w:val="left"/>
      <w:pPr>
        <w:ind w:left="360" w:hanging="360"/>
      </w:pPr>
    </w:lvl>
    <w:lvl w:ilvl="1" w:tplc="8068A230">
      <w:start w:val="1"/>
      <w:numFmt w:val="lowerLetter"/>
      <w:lvlText w:val="%2."/>
      <w:lvlJc w:val="left"/>
      <w:pPr>
        <w:ind w:left="1080" w:hanging="360"/>
      </w:pPr>
    </w:lvl>
    <w:lvl w:ilvl="2" w:tplc="8416BCB6">
      <w:start w:val="1"/>
      <w:numFmt w:val="lowerRoman"/>
      <w:lvlText w:val="%3."/>
      <w:lvlJc w:val="right"/>
      <w:pPr>
        <w:ind w:left="1800" w:hanging="180"/>
      </w:pPr>
    </w:lvl>
    <w:lvl w:ilvl="3" w:tplc="14A420A2">
      <w:start w:val="1"/>
      <w:numFmt w:val="decimal"/>
      <w:lvlText w:val="%4."/>
      <w:lvlJc w:val="left"/>
      <w:pPr>
        <w:ind w:left="2520" w:hanging="360"/>
      </w:pPr>
    </w:lvl>
    <w:lvl w:ilvl="4" w:tplc="3028BAF8">
      <w:start w:val="1"/>
      <w:numFmt w:val="lowerLetter"/>
      <w:lvlText w:val="%5."/>
      <w:lvlJc w:val="left"/>
      <w:pPr>
        <w:ind w:left="3240" w:hanging="360"/>
      </w:pPr>
    </w:lvl>
    <w:lvl w:ilvl="5" w:tplc="47A4F05A">
      <w:start w:val="1"/>
      <w:numFmt w:val="lowerRoman"/>
      <w:lvlText w:val="%6."/>
      <w:lvlJc w:val="right"/>
      <w:pPr>
        <w:ind w:left="3960" w:hanging="180"/>
      </w:pPr>
    </w:lvl>
    <w:lvl w:ilvl="6" w:tplc="5CC2FAC8">
      <w:start w:val="1"/>
      <w:numFmt w:val="decimal"/>
      <w:lvlText w:val="%7."/>
      <w:lvlJc w:val="left"/>
      <w:pPr>
        <w:ind w:left="4680" w:hanging="360"/>
      </w:pPr>
    </w:lvl>
    <w:lvl w:ilvl="7" w:tplc="7570B50A">
      <w:start w:val="1"/>
      <w:numFmt w:val="lowerLetter"/>
      <w:lvlText w:val="%8."/>
      <w:lvlJc w:val="left"/>
      <w:pPr>
        <w:ind w:left="5400" w:hanging="360"/>
      </w:pPr>
    </w:lvl>
    <w:lvl w:ilvl="8" w:tplc="B4244030">
      <w:start w:val="1"/>
      <w:numFmt w:val="lowerRoman"/>
      <w:lvlText w:val="%9."/>
      <w:lvlJc w:val="right"/>
      <w:pPr>
        <w:ind w:left="6120" w:hanging="180"/>
      </w:pPr>
    </w:lvl>
  </w:abstractNum>
  <w:abstractNum w:abstractNumId="1" w15:restartNumberingAfterBreak="0">
    <w:nsid w:val="0D4C538A"/>
    <w:multiLevelType w:val="hybridMultilevel"/>
    <w:tmpl w:val="8CA638A6"/>
    <w:lvl w:ilvl="0" w:tplc="5E961B26">
      <w:start w:val="1"/>
      <w:numFmt w:val="decimal"/>
      <w:lvlText w:val="%1."/>
      <w:lvlJc w:val="left"/>
      <w:pPr>
        <w:ind w:left="720" w:hanging="360"/>
      </w:pPr>
      <w:rPr>
        <w:rFonts w:hint="default"/>
        <w:b/>
      </w:rPr>
    </w:lvl>
    <w:lvl w:ilvl="1" w:tplc="E78EAE76" w:tentative="1">
      <w:start w:val="1"/>
      <w:numFmt w:val="lowerLetter"/>
      <w:lvlText w:val="%2."/>
      <w:lvlJc w:val="left"/>
      <w:pPr>
        <w:ind w:left="1440" w:hanging="360"/>
      </w:pPr>
    </w:lvl>
    <w:lvl w:ilvl="2" w:tplc="5FA82F4E" w:tentative="1">
      <w:start w:val="1"/>
      <w:numFmt w:val="lowerRoman"/>
      <w:lvlText w:val="%3."/>
      <w:lvlJc w:val="right"/>
      <w:pPr>
        <w:ind w:left="2160" w:hanging="180"/>
      </w:pPr>
    </w:lvl>
    <w:lvl w:ilvl="3" w:tplc="0DD868EE" w:tentative="1">
      <w:start w:val="1"/>
      <w:numFmt w:val="decimal"/>
      <w:lvlText w:val="%4."/>
      <w:lvlJc w:val="left"/>
      <w:pPr>
        <w:ind w:left="2880" w:hanging="360"/>
      </w:pPr>
    </w:lvl>
    <w:lvl w:ilvl="4" w:tplc="DE120946" w:tentative="1">
      <w:start w:val="1"/>
      <w:numFmt w:val="lowerLetter"/>
      <w:lvlText w:val="%5."/>
      <w:lvlJc w:val="left"/>
      <w:pPr>
        <w:ind w:left="3600" w:hanging="360"/>
      </w:pPr>
    </w:lvl>
    <w:lvl w:ilvl="5" w:tplc="0CA69F6C" w:tentative="1">
      <w:start w:val="1"/>
      <w:numFmt w:val="lowerRoman"/>
      <w:lvlText w:val="%6."/>
      <w:lvlJc w:val="right"/>
      <w:pPr>
        <w:ind w:left="4320" w:hanging="180"/>
      </w:pPr>
    </w:lvl>
    <w:lvl w:ilvl="6" w:tplc="5B24C9A0" w:tentative="1">
      <w:start w:val="1"/>
      <w:numFmt w:val="decimal"/>
      <w:lvlText w:val="%7."/>
      <w:lvlJc w:val="left"/>
      <w:pPr>
        <w:ind w:left="5040" w:hanging="360"/>
      </w:pPr>
    </w:lvl>
    <w:lvl w:ilvl="7" w:tplc="828C9A50" w:tentative="1">
      <w:start w:val="1"/>
      <w:numFmt w:val="lowerLetter"/>
      <w:lvlText w:val="%8."/>
      <w:lvlJc w:val="left"/>
      <w:pPr>
        <w:ind w:left="5760" w:hanging="360"/>
      </w:pPr>
    </w:lvl>
    <w:lvl w:ilvl="8" w:tplc="8E6ADD98" w:tentative="1">
      <w:start w:val="1"/>
      <w:numFmt w:val="lowerRoman"/>
      <w:lvlText w:val="%9."/>
      <w:lvlJc w:val="right"/>
      <w:pPr>
        <w:ind w:left="6480" w:hanging="180"/>
      </w:pPr>
    </w:lvl>
  </w:abstractNum>
  <w:abstractNum w:abstractNumId="2" w15:restartNumberingAfterBreak="0">
    <w:nsid w:val="1B925B5A"/>
    <w:multiLevelType w:val="hybridMultilevel"/>
    <w:tmpl w:val="C502723E"/>
    <w:lvl w:ilvl="0" w:tplc="D71E467C">
      <w:start w:val="1"/>
      <w:numFmt w:val="bullet"/>
      <w:lvlText w:val=""/>
      <w:lvlJc w:val="left"/>
      <w:pPr>
        <w:ind w:left="360" w:hanging="360"/>
      </w:pPr>
      <w:rPr>
        <w:rFonts w:ascii="Symbol" w:hAnsi="Symbol" w:hint="default"/>
      </w:rPr>
    </w:lvl>
    <w:lvl w:ilvl="1" w:tplc="6A801168" w:tentative="1">
      <w:start w:val="1"/>
      <w:numFmt w:val="bullet"/>
      <w:lvlText w:val="o"/>
      <w:lvlJc w:val="left"/>
      <w:pPr>
        <w:ind w:left="1080" w:hanging="360"/>
      </w:pPr>
      <w:rPr>
        <w:rFonts w:ascii="Courier New" w:hAnsi="Courier New" w:cs="Courier New" w:hint="default"/>
      </w:rPr>
    </w:lvl>
    <w:lvl w:ilvl="2" w:tplc="221E3BA4" w:tentative="1">
      <w:start w:val="1"/>
      <w:numFmt w:val="bullet"/>
      <w:lvlText w:val=""/>
      <w:lvlJc w:val="left"/>
      <w:pPr>
        <w:ind w:left="1800" w:hanging="360"/>
      </w:pPr>
      <w:rPr>
        <w:rFonts w:ascii="Wingdings" w:hAnsi="Wingdings" w:hint="default"/>
      </w:rPr>
    </w:lvl>
    <w:lvl w:ilvl="3" w:tplc="63482C5C" w:tentative="1">
      <w:start w:val="1"/>
      <w:numFmt w:val="bullet"/>
      <w:lvlText w:val=""/>
      <w:lvlJc w:val="left"/>
      <w:pPr>
        <w:ind w:left="2520" w:hanging="360"/>
      </w:pPr>
      <w:rPr>
        <w:rFonts w:ascii="Symbol" w:hAnsi="Symbol" w:hint="default"/>
      </w:rPr>
    </w:lvl>
    <w:lvl w:ilvl="4" w:tplc="4D4A5DA2" w:tentative="1">
      <w:start w:val="1"/>
      <w:numFmt w:val="bullet"/>
      <w:lvlText w:val="o"/>
      <w:lvlJc w:val="left"/>
      <w:pPr>
        <w:ind w:left="3240" w:hanging="360"/>
      </w:pPr>
      <w:rPr>
        <w:rFonts w:ascii="Courier New" w:hAnsi="Courier New" w:cs="Courier New" w:hint="default"/>
      </w:rPr>
    </w:lvl>
    <w:lvl w:ilvl="5" w:tplc="9790F70C" w:tentative="1">
      <w:start w:val="1"/>
      <w:numFmt w:val="bullet"/>
      <w:lvlText w:val=""/>
      <w:lvlJc w:val="left"/>
      <w:pPr>
        <w:ind w:left="3960" w:hanging="360"/>
      </w:pPr>
      <w:rPr>
        <w:rFonts w:ascii="Wingdings" w:hAnsi="Wingdings" w:hint="default"/>
      </w:rPr>
    </w:lvl>
    <w:lvl w:ilvl="6" w:tplc="0C6E3734" w:tentative="1">
      <w:start w:val="1"/>
      <w:numFmt w:val="bullet"/>
      <w:lvlText w:val=""/>
      <w:lvlJc w:val="left"/>
      <w:pPr>
        <w:ind w:left="4680" w:hanging="360"/>
      </w:pPr>
      <w:rPr>
        <w:rFonts w:ascii="Symbol" w:hAnsi="Symbol" w:hint="default"/>
      </w:rPr>
    </w:lvl>
    <w:lvl w:ilvl="7" w:tplc="4E9C32D0" w:tentative="1">
      <w:start w:val="1"/>
      <w:numFmt w:val="bullet"/>
      <w:lvlText w:val="o"/>
      <w:lvlJc w:val="left"/>
      <w:pPr>
        <w:ind w:left="5400" w:hanging="360"/>
      </w:pPr>
      <w:rPr>
        <w:rFonts w:ascii="Courier New" w:hAnsi="Courier New" w:cs="Courier New" w:hint="default"/>
      </w:rPr>
    </w:lvl>
    <w:lvl w:ilvl="8" w:tplc="B2EC987C" w:tentative="1">
      <w:start w:val="1"/>
      <w:numFmt w:val="bullet"/>
      <w:lvlText w:val=""/>
      <w:lvlJc w:val="left"/>
      <w:pPr>
        <w:ind w:left="6120" w:hanging="360"/>
      </w:pPr>
      <w:rPr>
        <w:rFonts w:ascii="Wingdings" w:hAnsi="Wingdings" w:hint="default"/>
      </w:rPr>
    </w:lvl>
  </w:abstractNum>
  <w:abstractNum w:abstractNumId="3" w15:restartNumberingAfterBreak="0">
    <w:nsid w:val="238719F9"/>
    <w:multiLevelType w:val="multilevel"/>
    <w:tmpl w:val="1272F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16F4871"/>
    <w:multiLevelType w:val="hybridMultilevel"/>
    <w:tmpl w:val="C546834C"/>
    <w:lvl w:ilvl="0" w:tplc="55D42C92">
      <w:start w:val="1"/>
      <w:numFmt w:val="bullet"/>
      <w:lvlText w:val=""/>
      <w:lvlJc w:val="left"/>
      <w:pPr>
        <w:ind w:left="720" w:hanging="360"/>
      </w:pPr>
      <w:rPr>
        <w:rFonts w:ascii="Symbol" w:hAnsi="Symbol" w:hint="default"/>
      </w:rPr>
    </w:lvl>
    <w:lvl w:ilvl="1" w:tplc="472CE724" w:tentative="1">
      <w:start w:val="1"/>
      <w:numFmt w:val="bullet"/>
      <w:lvlText w:val="o"/>
      <w:lvlJc w:val="left"/>
      <w:pPr>
        <w:ind w:left="1440" w:hanging="360"/>
      </w:pPr>
      <w:rPr>
        <w:rFonts w:ascii="Courier New" w:hAnsi="Courier New" w:cs="Courier New" w:hint="default"/>
      </w:rPr>
    </w:lvl>
    <w:lvl w:ilvl="2" w:tplc="0AC0DE02" w:tentative="1">
      <w:start w:val="1"/>
      <w:numFmt w:val="bullet"/>
      <w:lvlText w:val=""/>
      <w:lvlJc w:val="left"/>
      <w:pPr>
        <w:ind w:left="2160" w:hanging="360"/>
      </w:pPr>
      <w:rPr>
        <w:rFonts w:ascii="Wingdings" w:hAnsi="Wingdings" w:hint="default"/>
      </w:rPr>
    </w:lvl>
    <w:lvl w:ilvl="3" w:tplc="9C4EFD30" w:tentative="1">
      <w:start w:val="1"/>
      <w:numFmt w:val="bullet"/>
      <w:lvlText w:val=""/>
      <w:lvlJc w:val="left"/>
      <w:pPr>
        <w:ind w:left="2880" w:hanging="360"/>
      </w:pPr>
      <w:rPr>
        <w:rFonts w:ascii="Symbol" w:hAnsi="Symbol" w:hint="default"/>
      </w:rPr>
    </w:lvl>
    <w:lvl w:ilvl="4" w:tplc="A8BA9AA2" w:tentative="1">
      <w:start w:val="1"/>
      <w:numFmt w:val="bullet"/>
      <w:lvlText w:val="o"/>
      <w:lvlJc w:val="left"/>
      <w:pPr>
        <w:ind w:left="3600" w:hanging="360"/>
      </w:pPr>
      <w:rPr>
        <w:rFonts w:ascii="Courier New" w:hAnsi="Courier New" w:cs="Courier New" w:hint="default"/>
      </w:rPr>
    </w:lvl>
    <w:lvl w:ilvl="5" w:tplc="D9C03D6C" w:tentative="1">
      <w:start w:val="1"/>
      <w:numFmt w:val="bullet"/>
      <w:lvlText w:val=""/>
      <w:lvlJc w:val="left"/>
      <w:pPr>
        <w:ind w:left="4320" w:hanging="360"/>
      </w:pPr>
      <w:rPr>
        <w:rFonts w:ascii="Wingdings" w:hAnsi="Wingdings" w:hint="default"/>
      </w:rPr>
    </w:lvl>
    <w:lvl w:ilvl="6" w:tplc="D668DD1C" w:tentative="1">
      <w:start w:val="1"/>
      <w:numFmt w:val="bullet"/>
      <w:lvlText w:val=""/>
      <w:lvlJc w:val="left"/>
      <w:pPr>
        <w:ind w:left="5040" w:hanging="360"/>
      </w:pPr>
      <w:rPr>
        <w:rFonts w:ascii="Symbol" w:hAnsi="Symbol" w:hint="default"/>
      </w:rPr>
    </w:lvl>
    <w:lvl w:ilvl="7" w:tplc="0C16246E" w:tentative="1">
      <w:start w:val="1"/>
      <w:numFmt w:val="bullet"/>
      <w:lvlText w:val="o"/>
      <w:lvlJc w:val="left"/>
      <w:pPr>
        <w:ind w:left="5760" w:hanging="360"/>
      </w:pPr>
      <w:rPr>
        <w:rFonts w:ascii="Courier New" w:hAnsi="Courier New" w:cs="Courier New" w:hint="default"/>
      </w:rPr>
    </w:lvl>
    <w:lvl w:ilvl="8" w:tplc="F11EB5B6" w:tentative="1">
      <w:start w:val="1"/>
      <w:numFmt w:val="bullet"/>
      <w:lvlText w:val=""/>
      <w:lvlJc w:val="left"/>
      <w:pPr>
        <w:ind w:left="6480" w:hanging="360"/>
      </w:pPr>
      <w:rPr>
        <w:rFonts w:ascii="Wingdings" w:hAnsi="Wingdings" w:hint="default"/>
      </w:rPr>
    </w:lvl>
  </w:abstractNum>
  <w:abstractNum w:abstractNumId="5" w15:restartNumberingAfterBreak="0">
    <w:nsid w:val="5F0751C9"/>
    <w:multiLevelType w:val="multilevel"/>
    <w:tmpl w:val="A7E4584C"/>
    <w:lvl w:ilvl="0">
      <w:start w:val="1"/>
      <w:numFmt w:val="bullet"/>
      <w:lvlText w:val=""/>
      <w:lvlJc w:val="left"/>
      <w:pPr>
        <w:ind w:left="360" w:hanging="360"/>
      </w:pPr>
      <w:rPr>
        <w:rFonts w:ascii="Symbol" w:hAnsi="Symbol" w:hint="default"/>
        <w:color w:val="003087"/>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68E60FFD"/>
    <w:multiLevelType w:val="hybridMultilevel"/>
    <w:tmpl w:val="2CE0D9B2"/>
    <w:lvl w:ilvl="0" w:tplc="0D18C302">
      <w:start w:val="1"/>
      <w:numFmt w:val="bullet"/>
      <w:lvlText w:val=""/>
      <w:lvlJc w:val="left"/>
      <w:pPr>
        <w:ind w:left="720" w:hanging="360"/>
      </w:pPr>
      <w:rPr>
        <w:rFonts w:ascii="Symbol" w:hAnsi="Symbol" w:hint="default"/>
      </w:rPr>
    </w:lvl>
    <w:lvl w:ilvl="1" w:tplc="DBA6260C" w:tentative="1">
      <w:start w:val="1"/>
      <w:numFmt w:val="bullet"/>
      <w:lvlText w:val="o"/>
      <w:lvlJc w:val="left"/>
      <w:pPr>
        <w:ind w:left="1440" w:hanging="360"/>
      </w:pPr>
      <w:rPr>
        <w:rFonts w:ascii="Courier New" w:hAnsi="Courier New" w:cs="Courier New" w:hint="default"/>
      </w:rPr>
    </w:lvl>
    <w:lvl w:ilvl="2" w:tplc="253825B4" w:tentative="1">
      <w:start w:val="1"/>
      <w:numFmt w:val="bullet"/>
      <w:lvlText w:val=""/>
      <w:lvlJc w:val="left"/>
      <w:pPr>
        <w:ind w:left="2160" w:hanging="360"/>
      </w:pPr>
      <w:rPr>
        <w:rFonts w:ascii="Wingdings" w:hAnsi="Wingdings" w:hint="default"/>
      </w:rPr>
    </w:lvl>
    <w:lvl w:ilvl="3" w:tplc="D61C7006" w:tentative="1">
      <w:start w:val="1"/>
      <w:numFmt w:val="bullet"/>
      <w:lvlText w:val=""/>
      <w:lvlJc w:val="left"/>
      <w:pPr>
        <w:ind w:left="2880" w:hanging="360"/>
      </w:pPr>
      <w:rPr>
        <w:rFonts w:ascii="Symbol" w:hAnsi="Symbol" w:hint="default"/>
      </w:rPr>
    </w:lvl>
    <w:lvl w:ilvl="4" w:tplc="282ECB10" w:tentative="1">
      <w:start w:val="1"/>
      <w:numFmt w:val="bullet"/>
      <w:lvlText w:val="o"/>
      <w:lvlJc w:val="left"/>
      <w:pPr>
        <w:ind w:left="3600" w:hanging="360"/>
      </w:pPr>
      <w:rPr>
        <w:rFonts w:ascii="Courier New" w:hAnsi="Courier New" w:cs="Courier New" w:hint="default"/>
      </w:rPr>
    </w:lvl>
    <w:lvl w:ilvl="5" w:tplc="C0841450" w:tentative="1">
      <w:start w:val="1"/>
      <w:numFmt w:val="bullet"/>
      <w:lvlText w:val=""/>
      <w:lvlJc w:val="left"/>
      <w:pPr>
        <w:ind w:left="4320" w:hanging="360"/>
      </w:pPr>
      <w:rPr>
        <w:rFonts w:ascii="Wingdings" w:hAnsi="Wingdings" w:hint="default"/>
      </w:rPr>
    </w:lvl>
    <w:lvl w:ilvl="6" w:tplc="9244CA16" w:tentative="1">
      <w:start w:val="1"/>
      <w:numFmt w:val="bullet"/>
      <w:lvlText w:val=""/>
      <w:lvlJc w:val="left"/>
      <w:pPr>
        <w:ind w:left="5040" w:hanging="360"/>
      </w:pPr>
      <w:rPr>
        <w:rFonts w:ascii="Symbol" w:hAnsi="Symbol" w:hint="default"/>
      </w:rPr>
    </w:lvl>
    <w:lvl w:ilvl="7" w:tplc="3A868C46" w:tentative="1">
      <w:start w:val="1"/>
      <w:numFmt w:val="bullet"/>
      <w:lvlText w:val="o"/>
      <w:lvlJc w:val="left"/>
      <w:pPr>
        <w:ind w:left="5760" w:hanging="360"/>
      </w:pPr>
      <w:rPr>
        <w:rFonts w:ascii="Courier New" w:hAnsi="Courier New" w:cs="Courier New" w:hint="default"/>
      </w:rPr>
    </w:lvl>
    <w:lvl w:ilvl="8" w:tplc="BE30E940" w:tentative="1">
      <w:start w:val="1"/>
      <w:numFmt w:val="bullet"/>
      <w:lvlText w:val=""/>
      <w:lvlJc w:val="left"/>
      <w:pPr>
        <w:ind w:left="6480" w:hanging="360"/>
      </w:pPr>
      <w:rPr>
        <w:rFonts w:ascii="Wingdings" w:hAnsi="Wingdings" w:hint="default"/>
      </w:rPr>
    </w:lvl>
  </w:abstractNum>
  <w:num w:numId="1" w16cid:durableId="682361778">
    <w:abstractNumId w:val="5"/>
  </w:num>
  <w:num w:numId="2" w16cid:durableId="656760714">
    <w:abstractNumId w:val="6"/>
  </w:num>
  <w:num w:numId="3" w16cid:durableId="1326324933">
    <w:abstractNumId w:val="4"/>
  </w:num>
  <w:num w:numId="4" w16cid:durableId="2045982396">
    <w:abstractNumId w:val="1"/>
  </w:num>
  <w:num w:numId="5" w16cid:durableId="1174304636">
    <w:abstractNumId w:val="0"/>
  </w:num>
  <w:num w:numId="6" w16cid:durableId="120198439">
    <w:abstractNumId w:val="2"/>
  </w:num>
  <w:num w:numId="7" w16cid:durableId="4619212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qd536T5hien6Ba6/+2tl67OB0JxLRkXwetMni55MkmfdDiz/Jkeh0ppFFk3GYX0w2j1n+DSm3gBeqDWVd0EzDQ==" w:salt="65H+lidbimOJi7030W5DM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3E8"/>
    <w:rsid w:val="00007255"/>
    <w:rsid w:val="00012B8B"/>
    <w:rsid w:val="00024C73"/>
    <w:rsid w:val="00036149"/>
    <w:rsid w:val="00050BDE"/>
    <w:rsid w:val="00050EFF"/>
    <w:rsid w:val="00055D40"/>
    <w:rsid w:val="000577E5"/>
    <w:rsid w:val="00073BF5"/>
    <w:rsid w:val="00080166"/>
    <w:rsid w:val="00096B75"/>
    <w:rsid w:val="000B1EA0"/>
    <w:rsid w:val="00112D85"/>
    <w:rsid w:val="0012603A"/>
    <w:rsid w:val="00185888"/>
    <w:rsid w:val="001A4E65"/>
    <w:rsid w:val="001A69C8"/>
    <w:rsid w:val="001B2B17"/>
    <w:rsid w:val="001E3B3C"/>
    <w:rsid w:val="00205535"/>
    <w:rsid w:val="002073E8"/>
    <w:rsid w:val="00210024"/>
    <w:rsid w:val="00220398"/>
    <w:rsid w:val="00225DC6"/>
    <w:rsid w:val="002361D5"/>
    <w:rsid w:val="002546BD"/>
    <w:rsid w:val="00284AA2"/>
    <w:rsid w:val="002A1FF3"/>
    <w:rsid w:val="002A32C1"/>
    <w:rsid w:val="002B514C"/>
    <w:rsid w:val="002C1591"/>
    <w:rsid w:val="002C4BB8"/>
    <w:rsid w:val="002E0DD4"/>
    <w:rsid w:val="002F5E46"/>
    <w:rsid w:val="00315DDD"/>
    <w:rsid w:val="0031726B"/>
    <w:rsid w:val="0032627A"/>
    <w:rsid w:val="00334390"/>
    <w:rsid w:val="003360DE"/>
    <w:rsid w:val="0034498B"/>
    <w:rsid w:val="00364119"/>
    <w:rsid w:val="00366706"/>
    <w:rsid w:val="003A1E93"/>
    <w:rsid w:val="003B1EFF"/>
    <w:rsid w:val="003C567F"/>
    <w:rsid w:val="003D1F06"/>
    <w:rsid w:val="003D7949"/>
    <w:rsid w:val="003E67CB"/>
    <w:rsid w:val="003E7193"/>
    <w:rsid w:val="00405F86"/>
    <w:rsid w:val="00407B55"/>
    <w:rsid w:val="004331CB"/>
    <w:rsid w:val="00433579"/>
    <w:rsid w:val="00440AB0"/>
    <w:rsid w:val="004507B0"/>
    <w:rsid w:val="00456A22"/>
    <w:rsid w:val="004A2526"/>
    <w:rsid w:val="004B0136"/>
    <w:rsid w:val="004D1284"/>
    <w:rsid w:val="005373F2"/>
    <w:rsid w:val="005531B1"/>
    <w:rsid w:val="005753FB"/>
    <w:rsid w:val="0059201D"/>
    <w:rsid w:val="00592A99"/>
    <w:rsid w:val="0059416B"/>
    <w:rsid w:val="00597F1C"/>
    <w:rsid w:val="005A3B3A"/>
    <w:rsid w:val="005B69FC"/>
    <w:rsid w:val="005D3ED0"/>
    <w:rsid w:val="0060010F"/>
    <w:rsid w:val="00600987"/>
    <w:rsid w:val="00602E58"/>
    <w:rsid w:val="0065544C"/>
    <w:rsid w:val="00655799"/>
    <w:rsid w:val="00656AB6"/>
    <w:rsid w:val="006805EB"/>
    <w:rsid w:val="006832B8"/>
    <w:rsid w:val="006A56AA"/>
    <w:rsid w:val="006A7D1F"/>
    <w:rsid w:val="006B2B49"/>
    <w:rsid w:val="00701487"/>
    <w:rsid w:val="007153B4"/>
    <w:rsid w:val="007167BB"/>
    <w:rsid w:val="0071717C"/>
    <w:rsid w:val="0073096E"/>
    <w:rsid w:val="00746699"/>
    <w:rsid w:val="00773603"/>
    <w:rsid w:val="007A0A10"/>
    <w:rsid w:val="007A6830"/>
    <w:rsid w:val="007B5642"/>
    <w:rsid w:val="007B5CF3"/>
    <w:rsid w:val="007B7929"/>
    <w:rsid w:val="007D5DC1"/>
    <w:rsid w:val="007D7D10"/>
    <w:rsid w:val="007E30AD"/>
    <w:rsid w:val="007F0BCE"/>
    <w:rsid w:val="00811CB0"/>
    <w:rsid w:val="008202CE"/>
    <w:rsid w:val="008251F7"/>
    <w:rsid w:val="00857892"/>
    <w:rsid w:val="00860B7D"/>
    <w:rsid w:val="00876900"/>
    <w:rsid w:val="00884EEA"/>
    <w:rsid w:val="00887228"/>
    <w:rsid w:val="008B0888"/>
    <w:rsid w:val="008B29F4"/>
    <w:rsid w:val="008C1641"/>
    <w:rsid w:val="008D5073"/>
    <w:rsid w:val="008E786E"/>
    <w:rsid w:val="008F4FE9"/>
    <w:rsid w:val="00904AFF"/>
    <w:rsid w:val="0092763E"/>
    <w:rsid w:val="009409DE"/>
    <w:rsid w:val="00941A85"/>
    <w:rsid w:val="009752E4"/>
    <w:rsid w:val="0098714B"/>
    <w:rsid w:val="009914B6"/>
    <w:rsid w:val="009A69B4"/>
    <w:rsid w:val="009C04DF"/>
    <w:rsid w:val="009D7F66"/>
    <w:rsid w:val="009E5B16"/>
    <w:rsid w:val="00A03E2E"/>
    <w:rsid w:val="00A153A9"/>
    <w:rsid w:val="00A164AC"/>
    <w:rsid w:val="00A2105E"/>
    <w:rsid w:val="00A377F1"/>
    <w:rsid w:val="00A42631"/>
    <w:rsid w:val="00A62C0C"/>
    <w:rsid w:val="00A95EB6"/>
    <w:rsid w:val="00AA7028"/>
    <w:rsid w:val="00AA785A"/>
    <w:rsid w:val="00AA7C59"/>
    <w:rsid w:val="00AD239C"/>
    <w:rsid w:val="00AD4113"/>
    <w:rsid w:val="00B15B08"/>
    <w:rsid w:val="00B304A6"/>
    <w:rsid w:val="00B63056"/>
    <w:rsid w:val="00BB17EF"/>
    <w:rsid w:val="00BB1AEA"/>
    <w:rsid w:val="00BC042B"/>
    <w:rsid w:val="00BC5029"/>
    <w:rsid w:val="00BC6C51"/>
    <w:rsid w:val="00BC7386"/>
    <w:rsid w:val="00BD5B7A"/>
    <w:rsid w:val="00BF0424"/>
    <w:rsid w:val="00BF04EA"/>
    <w:rsid w:val="00BF0A0D"/>
    <w:rsid w:val="00C01CFD"/>
    <w:rsid w:val="00C1370A"/>
    <w:rsid w:val="00C142CB"/>
    <w:rsid w:val="00C1668C"/>
    <w:rsid w:val="00C80381"/>
    <w:rsid w:val="00C81B68"/>
    <w:rsid w:val="00C87D3D"/>
    <w:rsid w:val="00C93BA2"/>
    <w:rsid w:val="00CB07F3"/>
    <w:rsid w:val="00CC62EB"/>
    <w:rsid w:val="00CD2B4A"/>
    <w:rsid w:val="00CE0635"/>
    <w:rsid w:val="00CE199C"/>
    <w:rsid w:val="00D1357C"/>
    <w:rsid w:val="00D20A94"/>
    <w:rsid w:val="00D34DB8"/>
    <w:rsid w:val="00D35448"/>
    <w:rsid w:val="00D365C5"/>
    <w:rsid w:val="00D404AF"/>
    <w:rsid w:val="00D41672"/>
    <w:rsid w:val="00D43103"/>
    <w:rsid w:val="00DA2433"/>
    <w:rsid w:val="00DB538D"/>
    <w:rsid w:val="00DB6234"/>
    <w:rsid w:val="00DC654A"/>
    <w:rsid w:val="00DD6A75"/>
    <w:rsid w:val="00E162E6"/>
    <w:rsid w:val="00E55107"/>
    <w:rsid w:val="00E64555"/>
    <w:rsid w:val="00EA2FFE"/>
    <w:rsid w:val="00EB7C14"/>
    <w:rsid w:val="00EC68F6"/>
    <w:rsid w:val="00ED2BCA"/>
    <w:rsid w:val="00EE2D86"/>
    <w:rsid w:val="00F31E68"/>
    <w:rsid w:val="00F84864"/>
    <w:rsid w:val="00FA47D7"/>
    <w:rsid w:val="00FB101F"/>
    <w:rsid w:val="00FB41AB"/>
    <w:rsid w:val="00FF3B52"/>
    <w:rsid w:val="016DF65C"/>
    <w:rsid w:val="0CA7FEBE"/>
    <w:rsid w:val="1EF41925"/>
    <w:rsid w:val="3A29AA76"/>
    <w:rsid w:val="3F65E2B0"/>
    <w:rsid w:val="5B8B7596"/>
    <w:rsid w:val="783FDA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4A3D6"/>
  <w15:chartTrackingRefBased/>
  <w15:docId w15:val="{F1A52A61-28F8-4782-8F4D-95E7B1D5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334390"/>
    <w:rPr>
      <w:rFonts w:ascii="Arial" w:hAnsi="Arial"/>
    </w:rPr>
  </w:style>
  <w:style w:type="paragraph" w:styleId="Heading1">
    <w:name w:val="heading 1"/>
    <w:basedOn w:val="Normal"/>
    <w:next w:val="Normal"/>
    <w:link w:val="Heading1Char"/>
    <w:uiPriority w:val="9"/>
    <w:qFormat/>
    <w:rsid w:val="00D365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65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65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65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65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65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65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65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65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5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65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65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65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65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65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65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65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65C5"/>
    <w:rPr>
      <w:rFonts w:eastAsiaTheme="majorEastAsia" w:cstheme="majorBidi"/>
      <w:color w:val="272727" w:themeColor="text1" w:themeTint="D8"/>
    </w:rPr>
  </w:style>
  <w:style w:type="paragraph" w:styleId="Title">
    <w:name w:val="Title"/>
    <w:basedOn w:val="Normal"/>
    <w:next w:val="Normal"/>
    <w:link w:val="TitleChar"/>
    <w:uiPriority w:val="10"/>
    <w:qFormat/>
    <w:rsid w:val="00D365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65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65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65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65C5"/>
    <w:pPr>
      <w:spacing w:before="160"/>
      <w:jc w:val="center"/>
    </w:pPr>
    <w:rPr>
      <w:i/>
      <w:iCs/>
      <w:color w:val="404040" w:themeColor="text1" w:themeTint="BF"/>
    </w:rPr>
  </w:style>
  <w:style w:type="character" w:customStyle="1" w:styleId="QuoteChar">
    <w:name w:val="Quote Char"/>
    <w:basedOn w:val="DefaultParagraphFont"/>
    <w:link w:val="Quote"/>
    <w:uiPriority w:val="29"/>
    <w:rsid w:val="00D365C5"/>
    <w:rPr>
      <w:i/>
      <w:iCs/>
      <w:color w:val="404040" w:themeColor="text1" w:themeTint="BF"/>
    </w:rPr>
  </w:style>
  <w:style w:type="paragraph" w:styleId="ListParagraph">
    <w:name w:val="List Paragraph"/>
    <w:basedOn w:val="Normal"/>
    <w:uiPriority w:val="34"/>
    <w:qFormat/>
    <w:rsid w:val="00D365C5"/>
    <w:pPr>
      <w:ind w:left="720"/>
      <w:contextualSpacing/>
    </w:pPr>
  </w:style>
  <w:style w:type="character" w:styleId="IntenseEmphasis">
    <w:name w:val="Intense Emphasis"/>
    <w:basedOn w:val="DefaultParagraphFont"/>
    <w:uiPriority w:val="21"/>
    <w:qFormat/>
    <w:rsid w:val="00D365C5"/>
    <w:rPr>
      <w:i/>
      <w:iCs/>
      <w:color w:val="0F4761" w:themeColor="accent1" w:themeShade="BF"/>
    </w:rPr>
  </w:style>
  <w:style w:type="paragraph" w:styleId="IntenseQuote">
    <w:name w:val="Intense Quote"/>
    <w:basedOn w:val="Normal"/>
    <w:next w:val="Normal"/>
    <w:link w:val="IntenseQuoteChar"/>
    <w:uiPriority w:val="30"/>
    <w:qFormat/>
    <w:rsid w:val="00D365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65C5"/>
    <w:rPr>
      <w:i/>
      <w:iCs/>
      <w:color w:val="0F4761" w:themeColor="accent1" w:themeShade="BF"/>
    </w:rPr>
  </w:style>
  <w:style w:type="character" w:styleId="IntenseReference">
    <w:name w:val="Intense Reference"/>
    <w:basedOn w:val="DefaultParagraphFont"/>
    <w:uiPriority w:val="32"/>
    <w:qFormat/>
    <w:rsid w:val="00D365C5"/>
    <w:rPr>
      <w:b/>
      <w:bCs/>
      <w:smallCaps/>
      <w:color w:val="0F4761" w:themeColor="accent1" w:themeShade="BF"/>
      <w:spacing w:val="5"/>
    </w:rPr>
  </w:style>
  <w:style w:type="paragraph" w:styleId="Header">
    <w:name w:val="header"/>
    <w:basedOn w:val="Normal"/>
    <w:link w:val="HeaderChar"/>
    <w:uiPriority w:val="99"/>
    <w:unhideWhenUsed/>
    <w:rsid w:val="00D365C5"/>
    <w:pPr>
      <w:tabs>
        <w:tab w:val="center" w:pos="4513"/>
        <w:tab w:val="right" w:pos="9026"/>
      </w:tabs>
      <w:spacing w:after="0"/>
    </w:pPr>
  </w:style>
  <w:style w:type="character" w:customStyle="1" w:styleId="HeaderChar">
    <w:name w:val="Header Char"/>
    <w:basedOn w:val="DefaultParagraphFont"/>
    <w:link w:val="Header"/>
    <w:uiPriority w:val="99"/>
    <w:rsid w:val="00D365C5"/>
  </w:style>
  <w:style w:type="paragraph" w:styleId="Footer">
    <w:name w:val="footer"/>
    <w:basedOn w:val="Normal"/>
    <w:link w:val="FooterChar"/>
    <w:uiPriority w:val="99"/>
    <w:unhideWhenUsed/>
    <w:rsid w:val="00D365C5"/>
    <w:pPr>
      <w:tabs>
        <w:tab w:val="center" w:pos="4513"/>
        <w:tab w:val="right" w:pos="9026"/>
      </w:tabs>
      <w:spacing w:after="0"/>
    </w:pPr>
  </w:style>
  <w:style w:type="character" w:customStyle="1" w:styleId="FooterChar">
    <w:name w:val="Footer Char"/>
    <w:basedOn w:val="DefaultParagraphFont"/>
    <w:link w:val="Footer"/>
    <w:uiPriority w:val="99"/>
    <w:rsid w:val="00D365C5"/>
  </w:style>
  <w:style w:type="paragraph" w:customStyle="1" w:styleId="p1">
    <w:name w:val="p1"/>
    <w:basedOn w:val="Normal"/>
    <w:rsid w:val="00D365C5"/>
    <w:pPr>
      <w:spacing w:after="0"/>
      <w:jc w:val="right"/>
    </w:pPr>
    <w:rPr>
      <w:rFonts w:eastAsia="Calibri" w:cs="Arial"/>
      <w:kern w:val="0"/>
      <w:sz w:val="18"/>
      <w:szCs w:val="18"/>
      <w:lang w:val="en-US"/>
      <w14:ligatures w14:val="none"/>
    </w:rPr>
  </w:style>
  <w:style w:type="paragraph" w:customStyle="1" w:styleId="p2">
    <w:name w:val="p2"/>
    <w:basedOn w:val="Normal"/>
    <w:rsid w:val="00D365C5"/>
    <w:pPr>
      <w:spacing w:after="0"/>
      <w:jc w:val="right"/>
    </w:pPr>
    <w:rPr>
      <w:rFonts w:eastAsia="Calibri" w:cs="Arial"/>
      <w:kern w:val="0"/>
      <w:sz w:val="18"/>
      <w:szCs w:val="18"/>
      <w:lang w:val="en-US"/>
      <w14:ligatures w14:val="none"/>
    </w:rPr>
  </w:style>
  <w:style w:type="character" w:styleId="Hyperlink">
    <w:name w:val="Hyperlink"/>
    <w:uiPriority w:val="98"/>
    <w:unhideWhenUsed/>
    <w:rsid w:val="002073E8"/>
    <w:rPr>
      <w:color w:val="0000FF"/>
      <w:u w:val="single"/>
    </w:rPr>
  </w:style>
  <w:style w:type="paragraph" w:customStyle="1" w:styleId="InsideAddress">
    <w:name w:val="Inside Address"/>
    <w:basedOn w:val="Normal"/>
    <w:locked/>
    <w:rsid w:val="002073E8"/>
    <w:pPr>
      <w:spacing w:after="0" w:line="220" w:lineRule="atLeast"/>
      <w:jc w:val="both"/>
    </w:pPr>
    <w:rPr>
      <w:rFonts w:eastAsia="Times New Roman" w:cs="Times New Roman"/>
      <w:spacing w:val="-5"/>
      <w:kern w:val="0"/>
      <w:sz w:val="20"/>
      <w:szCs w:val="20"/>
      <w14:ligatures w14:val="none"/>
    </w:rPr>
  </w:style>
  <w:style w:type="paragraph" w:customStyle="1" w:styleId="l5-139">
    <w:name w:val="l5-139"/>
    <w:basedOn w:val="Normal"/>
    <w:locked/>
    <w:rsid w:val="002073E8"/>
    <w:pPr>
      <w:widowControl w:val="0"/>
      <w:suppressAutoHyphens/>
      <w:autoSpaceDE w:val="0"/>
      <w:autoSpaceDN w:val="0"/>
      <w:spacing w:after="0"/>
      <w:ind w:left="220" w:right="159"/>
      <w:jc w:val="both"/>
      <w:textAlignment w:val="baseline"/>
    </w:pPr>
    <w:rPr>
      <w:rFonts w:eastAsia="Times New Roman" w:cs="Arial"/>
      <w:kern w:val="0"/>
      <w:sz w:val="18"/>
      <w:szCs w:val="18"/>
      <w:lang w:eastAsia="en-GB"/>
      <w14:ligatures w14:val="none"/>
    </w:rPr>
  </w:style>
  <w:style w:type="character" w:styleId="CommentReference">
    <w:name w:val="annotation reference"/>
    <w:basedOn w:val="DefaultParagraphFont"/>
    <w:uiPriority w:val="99"/>
    <w:semiHidden/>
    <w:unhideWhenUsed/>
    <w:rsid w:val="002073E8"/>
    <w:rPr>
      <w:sz w:val="16"/>
      <w:szCs w:val="16"/>
    </w:rPr>
  </w:style>
  <w:style w:type="paragraph" w:styleId="CommentText">
    <w:name w:val="annotation text"/>
    <w:basedOn w:val="Normal"/>
    <w:link w:val="CommentTextChar"/>
    <w:uiPriority w:val="99"/>
    <w:unhideWhenUsed/>
    <w:rsid w:val="002073E8"/>
    <w:pPr>
      <w:spacing w:after="0"/>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2073E8"/>
    <w:rPr>
      <w:rFonts w:ascii="Calibri" w:eastAsia="Calibri" w:hAnsi="Calibri" w:cs="Times New Roman"/>
      <w:kern w:val="0"/>
      <w:sz w:val="20"/>
      <w:szCs w:val="20"/>
      <w14:ligatures w14:val="none"/>
    </w:rPr>
  </w:style>
  <w:style w:type="character" w:customStyle="1" w:styleId="normaltextrun">
    <w:name w:val="normaltextrun"/>
    <w:basedOn w:val="DefaultParagraphFont"/>
    <w:rsid w:val="002073E8"/>
  </w:style>
  <w:style w:type="character" w:customStyle="1" w:styleId="eop">
    <w:name w:val="eop"/>
    <w:basedOn w:val="DefaultParagraphFont"/>
    <w:rsid w:val="002073E8"/>
  </w:style>
  <w:style w:type="paragraph" w:styleId="NoSpacing">
    <w:name w:val="No Spacing"/>
    <w:qFormat/>
    <w:rsid w:val="002073E8"/>
    <w:pPr>
      <w:spacing w:after="0" w:line="240" w:lineRule="auto"/>
    </w:pPr>
    <w:rPr>
      <w:rFonts w:ascii="Calibri" w:eastAsia="Calibri" w:hAnsi="Calibri" w:cs="Times New Roman"/>
      <w:kern w:val="0"/>
      <w14:ligatures w14:val="none"/>
    </w:rPr>
  </w:style>
  <w:style w:type="character" w:customStyle="1" w:styleId="ui-provider">
    <w:name w:val="ui-provider"/>
    <w:basedOn w:val="DefaultParagraphFont"/>
    <w:rsid w:val="002073E8"/>
  </w:style>
  <w:style w:type="paragraph" w:customStyle="1" w:styleId="paragraph">
    <w:name w:val="paragraph"/>
    <w:basedOn w:val="Normal"/>
    <w:rsid w:val="002073E8"/>
    <w:pPr>
      <w:spacing w:before="100" w:beforeAutospacing="1" w:after="100" w:afterAutospacing="1"/>
    </w:pPr>
    <w:rPr>
      <w:rFonts w:ascii="Times New Roman" w:eastAsia="Times New Roman" w:hAnsi="Times New Roman" w:cs="Times New Roman"/>
      <w:kern w:val="0"/>
      <w:lang w:eastAsia="en-GB"/>
      <w14:ligatures w14:val="none"/>
    </w:rPr>
  </w:style>
  <w:style w:type="paragraph" w:styleId="FootnoteText">
    <w:name w:val="footnote text"/>
    <w:basedOn w:val="Normal"/>
    <w:link w:val="FootnoteTextChar"/>
    <w:uiPriority w:val="99"/>
    <w:semiHidden/>
    <w:unhideWhenUsed/>
    <w:rsid w:val="002073E8"/>
    <w:pPr>
      <w:spacing w:after="0"/>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2073E8"/>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2073E8"/>
    <w:rPr>
      <w:vertAlign w:val="superscript"/>
    </w:rPr>
  </w:style>
  <w:style w:type="paragraph" w:styleId="Revision">
    <w:name w:val="Revision"/>
    <w:hidden/>
    <w:uiPriority w:val="99"/>
    <w:semiHidden/>
    <w:rsid w:val="001E3B3C"/>
    <w:pPr>
      <w:spacing w:after="0" w:line="240" w:lineRule="auto"/>
    </w:pPr>
    <w:rPr>
      <w:rFonts w:ascii="Arial" w:hAnsi="Arial"/>
    </w:rPr>
  </w:style>
  <w:style w:type="paragraph" w:styleId="CommentSubject">
    <w:name w:val="annotation subject"/>
    <w:basedOn w:val="CommentText"/>
    <w:next w:val="CommentText"/>
    <w:link w:val="CommentSubjectChar"/>
    <w:uiPriority w:val="99"/>
    <w:semiHidden/>
    <w:unhideWhenUsed/>
    <w:rsid w:val="008202CE"/>
    <w:pPr>
      <w:spacing w:before="120" w:after="120"/>
    </w:pPr>
    <w:rPr>
      <w:rFonts w:ascii="Arial" w:eastAsiaTheme="minorHAnsi" w:hAnsi="Arial"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8202CE"/>
    <w:rPr>
      <w:rFonts w:ascii="Arial" w:eastAsia="Calibri" w:hAnsi="Arial" w:cs="Times New Roman"/>
      <w:b/>
      <w:bCs/>
      <w:kern w:val="0"/>
      <w:sz w:val="20"/>
      <w:szCs w:val="20"/>
      <w14:ligatures w14:val="none"/>
    </w:rPr>
  </w:style>
  <w:style w:type="character" w:styleId="FollowedHyperlink">
    <w:name w:val="FollowedHyperlink"/>
    <w:basedOn w:val="DefaultParagraphFont"/>
    <w:uiPriority w:val="99"/>
    <w:semiHidden/>
    <w:unhideWhenUsed/>
    <w:rsid w:val="00AA7C59"/>
    <w:rPr>
      <w:color w:val="96607D" w:themeColor="followedHyperlink"/>
      <w:u w:val="single"/>
    </w:rPr>
  </w:style>
  <w:style w:type="character" w:styleId="UnresolvedMention">
    <w:name w:val="Unresolved Mention"/>
    <w:basedOn w:val="DefaultParagraphFont"/>
    <w:uiPriority w:val="99"/>
    <w:semiHidden/>
    <w:unhideWhenUsed/>
    <w:rsid w:val="003172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nsi.org.uk/" TargetMode="External"/><Relationship Id="rId18" Type="http://schemas.openxmlformats.org/officeDocument/2006/relationships/hyperlink" Target="https://resolution.nhs.uk/services/claims-management/clinical-schemes/clinical-negligence-scheme-for-trusts/early-notification-scheme/support-for-patients-families-or-carer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nhsr.enteam@nhs.ne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vma.org.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98RYE0NIlVk"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youtu.be/98RYE0NIlVk"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20https://resolution.nhs.uk/privacy-cookies/claims-management"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22C651C459E244AABCF197AB1D007E" ma:contentTypeVersion="18" ma:contentTypeDescription="Create a new document." ma:contentTypeScope="" ma:versionID="586df8759a869a22ae0a6eb5a6c6d71c">
  <xsd:schema xmlns:xsd="http://www.w3.org/2001/XMLSchema" xmlns:xs="http://www.w3.org/2001/XMLSchema" xmlns:p="http://schemas.microsoft.com/office/2006/metadata/properties" xmlns:ns3="8f019021-a511-4601-830a-06acadf77e99" xmlns:ns4="dca9006f-6629-429a-a919-abee45b3a7c1" targetNamespace="http://schemas.microsoft.com/office/2006/metadata/properties" ma:root="true" ma:fieldsID="1c6b605fd574f32cfb550345129cb29b" ns3:_="" ns4:_="">
    <xsd:import namespace="8f019021-a511-4601-830a-06acadf77e99"/>
    <xsd:import namespace="dca9006f-6629-429a-a919-abee45b3a7c1"/>
    <xsd:element name="properties">
      <xsd:complexType>
        <xsd:sequence>
          <xsd:element name="documentManagement">
            <xsd:complexType>
              <xsd:all>
                <xsd:element ref="ns3:MigrationWizId" minOccurs="0"/>
                <xsd:element ref="ns3:MigrationWizIdPermissions" minOccurs="0"/>
                <xsd:element ref="ns3:MigrationWizIdVersio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19021-a511-4601-830a-06acadf77e99"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_activity" ma:index="11" nillable="true" ma:displayName="_activity" ma:hidden="true" ma:internalName="_activity"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a9006f-6629-429a-a919-abee45b3a7c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igrationWizIdPermissions xmlns="8f019021-a511-4601-830a-06acadf77e99" xsi:nil="true"/>
    <MigrationWizId xmlns="8f019021-a511-4601-830a-06acadf77e99" xsi:nil="true"/>
    <MigrationWizIdVersion xmlns="8f019021-a511-4601-830a-06acadf77e99" xsi:nil="true"/>
    <_activity xmlns="8f019021-a511-4601-830a-06acadf77e99" xsi:nil="true"/>
  </documentManagement>
</p:properties>
</file>

<file path=customXml/itemProps1.xml><?xml version="1.0" encoding="utf-8"?>
<ds:datastoreItem xmlns:ds="http://schemas.openxmlformats.org/officeDocument/2006/customXml" ds:itemID="{AFEB63DB-0B5B-4146-AC71-830C602D5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19021-a511-4601-830a-06acadf77e99"/>
    <ds:schemaRef ds:uri="dca9006f-6629-429a-a919-abee45b3a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E05934-55FD-4FCA-8F78-26F6F4077F91}">
  <ds:schemaRefs>
    <ds:schemaRef ds:uri="http://schemas.openxmlformats.org/officeDocument/2006/bibliography"/>
  </ds:schemaRefs>
</ds:datastoreItem>
</file>

<file path=customXml/itemProps3.xml><?xml version="1.0" encoding="utf-8"?>
<ds:datastoreItem xmlns:ds="http://schemas.openxmlformats.org/officeDocument/2006/customXml" ds:itemID="{5B600583-F90A-4F84-A237-E7FD34E053A9}">
  <ds:schemaRefs>
    <ds:schemaRef ds:uri="http://schemas.microsoft.com/sharepoint/v3/contenttype/forms"/>
  </ds:schemaRefs>
</ds:datastoreItem>
</file>

<file path=customXml/itemProps4.xml><?xml version="1.0" encoding="utf-8"?>
<ds:datastoreItem xmlns:ds="http://schemas.openxmlformats.org/officeDocument/2006/customXml" ds:itemID="{52FE7DD0-91AB-41D0-A2DE-2684790E6DDD}">
  <ds:schemaRefs>
    <ds:schemaRef ds:uri="http://schemas.microsoft.com/office/2006/metadata/properties"/>
    <ds:schemaRef ds:uri="http://schemas.microsoft.com/office/infopath/2007/PartnerControls"/>
    <ds:schemaRef ds:uri="8f019021-a511-4601-830a-06acadf77e99"/>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11</TotalTime>
  <Pages>5</Pages>
  <Words>2163</Words>
  <Characters>12335</Characters>
  <Application>Microsoft Office Word</Application>
  <DocSecurity>8</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Moazma Hussain</dc:creator>
  <cp:lastModifiedBy>HUSSAIN, Moazma (NHS RESOLUTION)</cp:lastModifiedBy>
  <cp:revision>6</cp:revision>
  <dcterms:created xsi:type="dcterms:W3CDTF">2025-07-24T09:57:00Z</dcterms:created>
  <dcterms:modified xsi:type="dcterms:W3CDTF">2025-09-29T11:25:00Z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0x0101004622C651C459E244AABCF197AB1D007E</vt:lpwstr>
  </property>
</Properties>
</file>