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08FBD" w14:textId="77777777" w:rsidR="008F4FE9" w:rsidRDefault="008F4FE9" w:rsidP="00BF0A0D">
      <w:pPr>
        <w:rPr>
          <w:rFonts w:cs="Arial"/>
          <w:b/>
        </w:rPr>
      </w:pPr>
    </w:p>
    <w:p w14:paraId="2706F59E" w14:textId="77777777" w:rsidR="008F4FE9" w:rsidRPr="001A4E65" w:rsidRDefault="00F24BA4" w:rsidP="00BF0A0D">
      <w:pPr>
        <w:rPr>
          <w:rFonts w:cs="Arial"/>
          <w:b/>
          <w:iCs/>
          <w:lang w:eastAsia="en-GB"/>
        </w:rPr>
      </w:pPr>
      <w:r w:rsidRPr="0092763E">
        <w:rPr>
          <w:rFonts w:cs="Arial"/>
          <w:b/>
          <w:bCs/>
          <w:color w:val="005EB8"/>
          <w:lang w:val="uk" w:eastAsia="en-GB"/>
        </w:rPr>
        <w:t>Поширені питання</w:t>
      </w:r>
    </w:p>
    <w:p w14:paraId="51096B77" w14:textId="77777777" w:rsidR="008F4FE9" w:rsidRDefault="008F4FE9" w:rsidP="00BF0A0D">
      <w:pPr>
        <w:rPr>
          <w:rFonts w:eastAsia="Arial" w:cs="Arial"/>
          <w:b/>
          <w:bCs/>
          <w:lang w:eastAsia="en-GB"/>
        </w:rPr>
      </w:pPr>
    </w:p>
    <w:p w14:paraId="716C8F7E" w14:textId="77777777" w:rsidR="008F4FE9" w:rsidRDefault="00F24BA4" w:rsidP="00BF0A0D">
      <w:pPr>
        <w:rPr>
          <w:rFonts w:eastAsia="Arial" w:cs="Arial"/>
          <w:b/>
          <w:bCs/>
          <w:lang w:eastAsia="en-GB"/>
        </w:rPr>
      </w:pPr>
      <w:r w:rsidRPr="3A29AA76">
        <w:rPr>
          <w:rFonts w:eastAsia="Arial" w:cs="Arial"/>
          <w:b/>
          <w:bCs/>
          <w:lang w:val="uk" w:eastAsia="en-GB"/>
        </w:rPr>
        <w:t>Хто такі "NHS Resolution" (Резолюція від національної служби охорони здоров'я)?</w:t>
      </w:r>
    </w:p>
    <w:p w14:paraId="6CC9B7C0" w14:textId="77777777" w:rsidR="008F4FE9" w:rsidRPr="00A65DA0" w:rsidRDefault="00F24BA4" w:rsidP="00BF0A0D">
      <w:pPr>
        <w:rPr>
          <w:rFonts w:eastAsia="Arial" w:cs="Arial"/>
          <w:lang w:val="ru-RU" w:eastAsia="en-GB"/>
        </w:rPr>
      </w:pPr>
      <w:r>
        <w:rPr>
          <w:rFonts w:eastAsia="Arial" w:cs="Arial"/>
          <w:lang w:val="uk" w:eastAsia="en-GB"/>
        </w:rPr>
        <w:t>Ми відповідаємо за ведення позовів про клінічну недбалість, поданих проти Національної служби охорони здоров'я (NHS). Наша роль полягає в обміні знаннями для покращення безпеки пацієнтів та збереження ресурсів для догляду за ними.</w:t>
      </w:r>
    </w:p>
    <w:p w14:paraId="119B3F02" w14:textId="77777777" w:rsidR="008F4FE9" w:rsidRPr="00A65DA0" w:rsidRDefault="00F24BA4" w:rsidP="00BF0A0D">
      <w:pPr>
        <w:rPr>
          <w:rFonts w:eastAsia="Arial" w:cs="Arial"/>
          <w:b/>
          <w:bCs/>
          <w:lang w:val="ru-RU" w:eastAsia="en-GB"/>
        </w:rPr>
      </w:pPr>
      <w:r w:rsidRPr="3A29AA76">
        <w:rPr>
          <w:rFonts w:eastAsia="Arial" w:cs="Arial"/>
          <w:b/>
          <w:bCs/>
          <w:lang w:val="uk" w:eastAsia="en-GB"/>
        </w:rPr>
        <w:t>Що таке клінічна недбалість?</w:t>
      </w:r>
    </w:p>
    <w:p w14:paraId="0BCCE5C1" w14:textId="77777777" w:rsidR="008F4FE9" w:rsidRPr="00A65DA0" w:rsidRDefault="00F24BA4" w:rsidP="00BF0A0D">
      <w:pPr>
        <w:pStyle w:val="paragraph"/>
        <w:spacing w:before="0" w:beforeAutospacing="0" w:after="0" w:afterAutospacing="0"/>
        <w:textAlignment w:val="baseline"/>
        <w:rPr>
          <w:rFonts w:ascii="Segoe UI" w:hAnsi="Segoe UI" w:cs="Segoe UI"/>
          <w:sz w:val="18"/>
          <w:szCs w:val="18"/>
          <w:lang w:val="ru-RU"/>
        </w:rPr>
      </w:pPr>
      <w:r w:rsidRPr="00433579">
        <w:rPr>
          <w:rStyle w:val="normaltextrun"/>
          <w:rFonts w:ascii="Arial" w:eastAsia="Calibri" w:hAnsi="Arial" w:cs="Arial"/>
          <w:lang w:val="uk"/>
        </w:rPr>
        <w:t>Клінічна (або медична) недбалість – це коли медичні спеціалісти або організації, які мають юридичний обов’язок надавати медичну допомогу, не відповідають очікуваному стандарту медичної допомоги, що завдає шкоди пацієнту або погіршує його стан.  </w:t>
      </w:r>
    </w:p>
    <w:p w14:paraId="4E96CF2A" w14:textId="77777777" w:rsidR="008F4FE9" w:rsidRPr="00A65DA0" w:rsidRDefault="008F4FE9" w:rsidP="00BF0A0D">
      <w:pPr>
        <w:pStyle w:val="paragraph"/>
        <w:spacing w:before="0" w:beforeAutospacing="0" w:after="0" w:afterAutospacing="0"/>
        <w:textAlignment w:val="baseline"/>
        <w:rPr>
          <w:rStyle w:val="normaltextrun"/>
          <w:rFonts w:ascii="Arial" w:eastAsia="Calibri" w:hAnsi="Arial" w:cs="Arial"/>
          <w:lang w:val="ru-RU"/>
        </w:rPr>
      </w:pPr>
    </w:p>
    <w:p w14:paraId="0A9664FD" w14:textId="77777777" w:rsidR="008F4FE9" w:rsidRPr="00A65DA0" w:rsidRDefault="00F24BA4" w:rsidP="00BF0A0D">
      <w:pPr>
        <w:pStyle w:val="paragraph"/>
        <w:spacing w:before="0" w:beforeAutospacing="0" w:after="0" w:afterAutospacing="0"/>
        <w:textAlignment w:val="baseline"/>
        <w:rPr>
          <w:rFonts w:ascii="Segoe UI" w:hAnsi="Segoe UI" w:cs="Segoe UI"/>
          <w:sz w:val="18"/>
          <w:szCs w:val="18"/>
          <w:lang w:val="uk"/>
        </w:rPr>
      </w:pPr>
      <w:r w:rsidRPr="00433579">
        <w:rPr>
          <w:rStyle w:val="normaltextrun"/>
          <w:rFonts w:ascii="Arial" w:eastAsia="Calibri" w:hAnsi="Arial" w:cs="Arial"/>
          <w:lang w:val="uk"/>
        </w:rPr>
        <w:t xml:space="preserve">Потрібно провести трьох-етапну юридичну перевірку. Ви можете знайти більше інформації про це, просканувавши QR-код "Вступ до позовів про клінічну недбалість" нижче або ввівши  </w:t>
      </w:r>
      <w:hyperlink r:id="rId11">
        <w:r w:rsidR="008F4FE9" w:rsidRPr="00433579">
          <w:rPr>
            <w:rStyle w:val="Hyperlink"/>
            <w:rFonts w:ascii="Arial" w:eastAsiaTheme="majorEastAsia" w:hAnsi="Arial" w:cs="Arial"/>
            <w:lang w:val="uk"/>
          </w:rPr>
          <w:t>https://youtu.be/98RYE0NIlVk</w:t>
        </w:r>
      </w:hyperlink>
      <w:r w:rsidRPr="00433579">
        <w:rPr>
          <w:rStyle w:val="normaltextrun"/>
          <w:rFonts w:ascii="Arial" w:eastAsia="Calibri" w:hAnsi="Arial" w:cs="Arial"/>
          <w:lang w:val="uk"/>
        </w:rPr>
        <w:t xml:space="preserve"> у свій веббраузер, щоб переглянути коротке відео. </w:t>
      </w:r>
    </w:p>
    <w:p w14:paraId="46ACF282" w14:textId="77777777" w:rsidR="008F4FE9" w:rsidRDefault="00F24BA4" w:rsidP="00BF0A0D">
      <w:pPr>
        <w:rPr>
          <w:rFonts w:eastAsia="Arial" w:cs="Arial"/>
          <w:b/>
          <w:bCs/>
          <w:lang w:val="en" w:eastAsia="en-GB"/>
        </w:rPr>
      </w:pPr>
      <w:r w:rsidRPr="00E27B42">
        <w:rPr>
          <w:rFonts w:eastAsia="Times New Roman" w:cs="Arial"/>
          <w:noProof/>
          <w:lang w:eastAsia="en-GB"/>
        </w:rPr>
        <w:drawing>
          <wp:inline distT="0" distB="0" distL="0" distR="0" wp14:anchorId="2F5E1127" wp14:editId="6CA2836D">
            <wp:extent cx="914400" cy="914400"/>
            <wp:effectExtent l="0" t="0" r="0" b="0"/>
            <wp:docPr id="1578642846" name="Picture 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42846" name="Picture 6" descr="A qr code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16236" cy="916236"/>
                    </a:xfrm>
                    <a:prstGeom prst="rect">
                      <a:avLst/>
                    </a:prstGeom>
                    <a:noFill/>
                    <a:ln>
                      <a:noFill/>
                    </a:ln>
                  </pic:spPr>
                </pic:pic>
              </a:graphicData>
            </a:graphic>
          </wp:inline>
        </w:drawing>
      </w:r>
    </w:p>
    <w:p w14:paraId="73E052B2" w14:textId="77777777" w:rsidR="008F4FE9" w:rsidRPr="00A65DA0" w:rsidRDefault="00F24BA4" w:rsidP="00BF0A0D">
      <w:pPr>
        <w:rPr>
          <w:rFonts w:eastAsia="Arial" w:cs="Arial"/>
          <w:b/>
          <w:bCs/>
          <w:lang w:val="ru-RU" w:eastAsia="en-GB"/>
        </w:rPr>
      </w:pPr>
      <w:r w:rsidRPr="3A29AA76">
        <w:rPr>
          <w:rFonts w:eastAsia="Arial" w:cs="Arial"/>
          <w:b/>
          <w:bCs/>
          <w:lang w:val="uk" w:eastAsia="en-GB"/>
        </w:rPr>
        <w:t>Що таке Схема раннього сповіщення (EN)?</w:t>
      </w:r>
    </w:p>
    <w:p w14:paraId="7FD15EF6" w14:textId="77777777" w:rsidR="008F4FE9" w:rsidRPr="00A65DA0" w:rsidRDefault="00F24BA4" w:rsidP="00BF0A0D">
      <w:pPr>
        <w:rPr>
          <w:rFonts w:cs="Arial"/>
          <w:color w:val="000000"/>
          <w:shd w:val="clear" w:color="auto" w:fill="FFFFFF"/>
          <w:lang w:val="ru-RU"/>
        </w:rPr>
      </w:pPr>
      <w:r w:rsidRPr="5B8B7596">
        <w:rPr>
          <w:rFonts w:eastAsia="Arial" w:cs="Arial"/>
          <w:lang w:val="uk" w:eastAsia="en-GB"/>
        </w:rPr>
        <w:t xml:space="preserve">Трасти NHS повинні повідомляти нам про інциденти під час вагітності, які відповідають певним критеріям, пов'язаним з МРТ-скануванням головного мозку дитини. Згідно зі схемою раннього сповіщення команда клініцистів та юристів працює разом над розслідуванням обставин, за яких немовлята отримали певні травми головного мозку при народженні, щоб з'ясувати, чи була шкода спричинена медичною недбалістю.  Команда </w:t>
      </w:r>
      <w:r w:rsidRPr="00904AFF">
        <w:rPr>
          <w:rFonts w:cs="Arial"/>
          <w:color w:val="000000"/>
          <w:lang w:val="uk"/>
        </w:rPr>
        <w:t>проводить раннє розслідування піклування про Вас та надає компенсацію, якщо їхня трьох-етапна юридична перевірка показала наявність клінічної недбалості.</w:t>
      </w:r>
      <w:r w:rsidRPr="5B8B7596">
        <w:rPr>
          <w:rFonts w:eastAsia="Arial" w:cs="Arial"/>
          <w:lang w:val="uk" w:eastAsia="en-GB"/>
        </w:rPr>
        <w:t xml:space="preserve"> Вони також допомагають </w:t>
      </w:r>
      <w:r w:rsidRPr="002F5E46">
        <w:rPr>
          <w:rFonts w:cs="Arial"/>
          <w:color w:val="000000"/>
          <w:lang w:val="uk"/>
        </w:rPr>
        <w:t>трастам NHS вчитися на цих інцидентах та працювати разом над покращенням догляду за вагітними та неонатальними дітьми (догляд у перші чотири тижні життя дитини). Будь ласка, прочитайте розділ "</w:t>
      </w:r>
      <w:r w:rsidRPr="5B8B7596">
        <w:rPr>
          <w:rFonts w:eastAsia="Arial" w:cs="Arial"/>
          <w:lang w:val="uk" w:eastAsia="en-GB"/>
        </w:rPr>
        <w:t>Як вирішується, чи має моя дитина право на компенсацію?", щоб отримати додаткову інформацію про юридичні перевірки.   </w:t>
      </w:r>
    </w:p>
    <w:p w14:paraId="1E34FD94" w14:textId="77777777" w:rsidR="008F4FE9" w:rsidRPr="00A65DA0" w:rsidRDefault="00F24BA4" w:rsidP="00BF0A0D">
      <w:pPr>
        <w:rPr>
          <w:rFonts w:eastAsia="Arial" w:cs="Arial"/>
          <w:b/>
          <w:bCs/>
          <w:lang w:val="ru-RU" w:eastAsia="en-GB"/>
        </w:rPr>
      </w:pPr>
      <w:r w:rsidRPr="00811CB0">
        <w:rPr>
          <w:rFonts w:eastAsia="Arial" w:cs="Arial"/>
          <w:b/>
          <w:bCs/>
          <w:lang w:val="uk" w:eastAsia="en-GB"/>
        </w:rPr>
        <w:t xml:space="preserve">Які діти входять до схеми раннього сповіщення? </w:t>
      </w:r>
    </w:p>
    <w:p w14:paraId="71F0D421" w14:textId="77777777" w:rsidR="008F4FE9" w:rsidRPr="00A65DA0" w:rsidRDefault="00F24BA4" w:rsidP="00BF0A0D">
      <w:pPr>
        <w:rPr>
          <w:rStyle w:val="eop"/>
          <w:rFonts w:eastAsia="Arial" w:cs="Arial"/>
          <w:color w:val="000000"/>
          <w:shd w:val="clear" w:color="auto" w:fill="FFFFFF"/>
          <w:lang w:val="ru-RU"/>
        </w:rPr>
      </w:pPr>
      <w:r w:rsidRPr="3A29AA76">
        <w:rPr>
          <w:rFonts w:eastAsia="Arial" w:cs="Arial"/>
          <w:lang w:val="uk" w:eastAsia="en-GB"/>
        </w:rPr>
        <w:t xml:space="preserve">До дітей, які відповідають критеріям, належать доношені діти (принаймні 37 повних тижнів вагітності), народжені після пологів, у яких за даними МРТ було підтверджено потенційно тяжке гіпоксичне ураження головного мозку. </w:t>
      </w:r>
      <w:r>
        <w:rPr>
          <w:rStyle w:val="normaltextrun"/>
          <w:rFonts w:eastAsia="Arial" w:cs="Arial"/>
          <w:color w:val="000000"/>
          <w:shd w:val="clear" w:color="auto" w:fill="FFFFFF"/>
          <w:lang w:val="uk"/>
        </w:rPr>
        <w:t>Діти, народжені шляхом планового кесаревого розтину, та діти, які, на жаль, померли протягом першого тижня життя (між народженням та шістьма днями), не матимуть права на перегляд за цією схемою.  </w:t>
      </w:r>
    </w:p>
    <w:p w14:paraId="3F06ED20" w14:textId="77777777" w:rsidR="008F4FE9" w:rsidRPr="00A65DA0" w:rsidRDefault="00F24BA4" w:rsidP="00BF0A0D">
      <w:pPr>
        <w:rPr>
          <w:rFonts w:eastAsia="Arial" w:cs="Arial"/>
          <w:lang w:val="ru-RU" w:eastAsia="en-GB"/>
        </w:rPr>
      </w:pPr>
      <w:r w:rsidRPr="016DF65C">
        <w:rPr>
          <w:rFonts w:eastAsia="Arial" w:cs="Arial"/>
          <w:lang w:val="uk" w:eastAsia="en-GB"/>
        </w:rPr>
        <w:lastRenderedPageBreak/>
        <w:t xml:space="preserve">Потенційно важку черепно-мозкову травму діагностують у перші сім днів життя дитини. Щоб поставити діагноз, необхідно дотримуватися одного або кількох із наведених нижче критеріїв.  </w:t>
      </w:r>
    </w:p>
    <w:p w14:paraId="07C3B746" w14:textId="77777777" w:rsidR="008F4FE9" w:rsidRPr="00A65DA0" w:rsidRDefault="00F24BA4" w:rsidP="008F4FE9">
      <w:pPr>
        <w:numPr>
          <w:ilvl w:val="0"/>
          <w:numId w:val="3"/>
        </w:numPr>
        <w:spacing w:after="0"/>
        <w:rPr>
          <w:rFonts w:eastAsia="Arial" w:cs="Arial"/>
          <w:lang w:val="ru-RU" w:eastAsia="en-GB"/>
        </w:rPr>
      </w:pPr>
      <w:r>
        <w:rPr>
          <w:rFonts w:eastAsia="Arial" w:cs="Arial"/>
          <w:lang w:val="uk" w:eastAsia="en-GB"/>
        </w:rPr>
        <w:t>У дитини має бути діагностовано гіпоксично-ішемічну енцефалопатію (ГІЕ) середнього або тяжкого ступеня. Це - черепно-мозкова травма, спричинена недостатнім надходженням кисню до мозку дитини.</w:t>
      </w:r>
    </w:p>
    <w:p w14:paraId="7A5AB950" w14:textId="77777777" w:rsidR="008F4FE9" w:rsidRPr="00A65DA0" w:rsidRDefault="00F24BA4" w:rsidP="008F4FE9">
      <w:pPr>
        <w:numPr>
          <w:ilvl w:val="0"/>
          <w:numId w:val="3"/>
        </w:numPr>
        <w:spacing w:after="0"/>
        <w:rPr>
          <w:rFonts w:eastAsia="Arial" w:cs="Arial"/>
          <w:lang w:val="ru-RU" w:eastAsia="en-GB"/>
        </w:rPr>
      </w:pPr>
      <w:r>
        <w:rPr>
          <w:rFonts w:eastAsia="Arial" w:cs="Arial"/>
          <w:lang w:val="uk" w:eastAsia="en-GB"/>
        </w:rPr>
        <w:t>Дитину необхідно було охолоджувати терапевтично (лише активне охолодження). У цьому випадку температуру тіла дитини знижували за допомогою охолоджувального матраца або шапочки з метою зменшення наслідків ГІЕ.</w:t>
      </w:r>
    </w:p>
    <w:p w14:paraId="05843DCF" w14:textId="77777777" w:rsidR="008F4FE9" w:rsidRPr="00A65DA0" w:rsidRDefault="00F24BA4" w:rsidP="008F4FE9">
      <w:pPr>
        <w:numPr>
          <w:ilvl w:val="0"/>
          <w:numId w:val="3"/>
        </w:numPr>
        <w:spacing w:after="0"/>
        <w:rPr>
          <w:rFonts w:eastAsia="Arial" w:cs="Arial"/>
          <w:lang w:val="ru-RU" w:eastAsia="en-GB"/>
        </w:rPr>
      </w:pPr>
      <w:r>
        <w:rPr>
          <w:rFonts w:eastAsia="Arial" w:cs="Arial"/>
          <w:lang w:val="uk" w:eastAsia="en-GB"/>
        </w:rPr>
        <w:t xml:space="preserve">У дитини, мабуть, був змінений стан свідомості, з судомами, слабким м'язовим тонусом, порушеннями рефлексів або порушенням смоктання.   </w:t>
      </w:r>
    </w:p>
    <w:p w14:paraId="3D43D889" w14:textId="77777777" w:rsidR="008F4FE9" w:rsidRPr="00A65DA0" w:rsidRDefault="00F24BA4" w:rsidP="00BF0A0D">
      <w:pPr>
        <w:rPr>
          <w:rFonts w:eastAsia="Arial" w:cs="Arial"/>
          <w:lang w:val="ru-RU" w:eastAsia="en-GB"/>
        </w:rPr>
      </w:pPr>
      <w:r>
        <w:rPr>
          <w:rFonts w:eastAsia="Arial" w:cs="Arial"/>
          <w:lang w:val="uk" w:eastAsia="en-GB"/>
        </w:rPr>
        <w:t>(Вищезазначене є спрощеною версією критеріїв Розслідування безпеки з питань вагітності та новонароджених (MNSI).</w:t>
      </w:r>
    </w:p>
    <w:p w14:paraId="6ED6CB4B" w14:textId="77777777" w:rsidR="008F4FE9" w:rsidRPr="00A65DA0" w:rsidRDefault="008F4FE9" w:rsidP="00BF0A0D">
      <w:pPr>
        <w:rPr>
          <w:rFonts w:eastAsia="Arial" w:cs="Arial"/>
          <w:lang w:val="ru-RU" w:eastAsia="en-GB"/>
        </w:rPr>
      </w:pPr>
    </w:p>
    <w:p w14:paraId="4142000C" w14:textId="77777777" w:rsidR="008F4FE9" w:rsidRPr="00A65DA0" w:rsidRDefault="00F24BA4" w:rsidP="00BF0A0D">
      <w:pPr>
        <w:rPr>
          <w:rFonts w:eastAsia="Arial" w:cs="Arial"/>
          <w:color w:val="4F81BD"/>
          <w:lang w:val="ru-RU" w:eastAsia="en-GB"/>
        </w:rPr>
      </w:pPr>
      <w:r w:rsidRPr="3F65E2B0">
        <w:rPr>
          <w:rFonts w:eastAsia="Arial" w:cs="Arial"/>
          <w:lang w:val="uk" w:eastAsia="en-GB"/>
        </w:rPr>
        <w:t>Про цих дітей повідомляють до</w:t>
      </w:r>
      <w:hyperlink r:id="rId13">
        <w:r w:rsidR="008F4FE9" w:rsidRPr="0060010F">
          <w:rPr>
            <w:rStyle w:val="Hyperlink"/>
            <w:rFonts w:eastAsia="Arial" w:cs="Arial"/>
            <w:lang w:val="uk" w:eastAsia="en-GB"/>
          </w:rPr>
          <w:t xml:space="preserve"> програми розслідування безпеки з питань вагітності та новонароджених (MNSI)</w:t>
        </w:r>
      </w:hyperlink>
      <w:r w:rsidRPr="3F65E2B0">
        <w:rPr>
          <w:rFonts w:eastAsia="Arial" w:cs="Arial"/>
          <w:lang w:val="uk" w:eastAsia="en-GB"/>
        </w:rPr>
        <w:t xml:space="preserve">. </w:t>
      </w:r>
    </w:p>
    <w:p w14:paraId="1C089352" w14:textId="77777777" w:rsidR="008F4FE9" w:rsidRPr="00A65DA0" w:rsidRDefault="008F4FE9" w:rsidP="00BF0A0D">
      <w:pPr>
        <w:rPr>
          <w:rFonts w:eastAsia="Arial" w:cs="Arial"/>
          <w:lang w:val="ru-RU" w:eastAsia="en-GB"/>
        </w:rPr>
      </w:pPr>
    </w:p>
    <w:p w14:paraId="100864CB" w14:textId="77777777" w:rsidR="008F4FE9" w:rsidRPr="00A65DA0" w:rsidRDefault="00F24BA4" w:rsidP="00BF0A0D">
      <w:pPr>
        <w:rPr>
          <w:rFonts w:eastAsia="Arial" w:cs="Arial"/>
          <w:b/>
          <w:bCs/>
          <w:lang w:val="ru-RU" w:eastAsia="en-GB"/>
        </w:rPr>
      </w:pPr>
      <w:r w:rsidRPr="3A29AA76">
        <w:rPr>
          <w:rFonts w:eastAsia="Arial" w:cs="Arial"/>
          <w:b/>
          <w:bCs/>
          <w:lang w:val="uk" w:eastAsia="en-GB"/>
        </w:rPr>
        <w:t>Критерії системи раннього сповіщення для розслідування</w:t>
      </w:r>
    </w:p>
    <w:p w14:paraId="2D0F7579" w14:textId="77777777" w:rsidR="008F4FE9" w:rsidRPr="00A65DA0" w:rsidRDefault="00F24BA4" w:rsidP="00BF0A0D">
      <w:pPr>
        <w:rPr>
          <w:rFonts w:eastAsia="Arial" w:cs="Arial"/>
          <w:lang w:val="ru-RU" w:eastAsia="en-GB"/>
        </w:rPr>
      </w:pPr>
      <w:r w:rsidRPr="3A29AA76">
        <w:rPr>
          <w:rFonts w:eastAsia="Arial" w:cs="Arial"/>
          <w:lang w:val="uk" w:eastAsia="en-GB"/>
        </w:rPr>
        <w:t xml:space="preserve">Схема раннього сповіщення досліджує специфічний тип травми головного мозку, який відповідає нашим клінічним критеріям МРТ. </w:t>
      </w:r>
    </w:p>
    <w:p w14:paraId="451A5F80" w14:textId="77777777" w:rsidR="008F4FE9" w:rsidRPr="00A65DA0" w:rsidRDefault="00F24BA4" w:rsidP="00BF0A0D">
      <w:pPr>
        <w:rPr>
          <w:rFonts w:eastAsia="Arial" w:cs="Arial"/>
          <w:lang w:val="ru-RU" w:eastAsia="en-GB"/>
        </w:rPr>
      </w:pPr>
      <w:r w:rsidRPr="016DF65C">
        <w:rPr>
          <w:rFonts w:eastAsia="Arial" w:cs="Arial"/>
          <w:lang w:val="uk" w:eastAsia="en-GB"/>
        </w:rPr>
        <w:t>Ми розслідуємо випадки, що стосуються немовлят, яких піддавали терапевтичному охолодженню, якщо є ознаки тривалого неврологічного ураження (пошкодження головного мозку, спинного мозку або нервів). Зазвичай це означає, що для відповідності нашим критеріям обстеження буде проведено МРТ головного мозку, яке покаже ознаки інтранатальної гіпоксично-ішемічної енцефалопатії (ГІЕ). Інтранатальна ГІЕ – це травма головного мозку, яка виникає, коли порушується постачання кисню в мозок.</w:t>
      </w:r>
    </w:p>
    <w:p w14:paraId="1FCE825A" w14:textId="77777777" w:rsidR="008F4FE9" w:rsidRPr="00A65DA0" w:rsidRDefault="00F24BA4" w:rsidP="00BF0A0D">
      <w:pPr>
        <w:rPr>
          <w:rFonts w:eastAsia="Arial" w:cs="Arial"/>
          <w:lang w:val="ru-RU" w:eastAsia="en-GB"/>
        </w:rPr>
      </w:pPr>
      <w:r>
        <w:rPr>
          <w:rFonts w:eastAsia="Arial" w:cs="Arial"/>
          <w:lang w:val="uk" w:eastAsia="en-GB"/>
        </w:rPr>
        <w:t>Ми оцінимо випадки, про які нам повідомляли, щоб підтвердити, чи є ознаки гіпоксичного пошкодження на МРТ-скануванні. Наша клінічна команда проведе попередній огляд, під час якого буде розглянуто, чи є якісь початкові занепокоєння щодо догляду, який Ви та Ваша дитина отримали, та чи міг цей догляд завдати шкоди вашій дитині. Якщо є підозри, що догляд міг завдати шкоди Вашій дитині, ми проведемо повне юридичне розслідування. Якщо Ваша дитина народилася 1 жовтня 2023 року або пізніше, ми попросимо Вашого дозв</w:t>
      </w:r>
      <w:r>
        <w:rPr>
          <w:rFonts w:eastAsia="Arial" w:cs="Arial"/>
          <w:lang w:val="uk" w:eastAsia="en-GB"/>
        </w:rPr>
        <w:t>олу на це та попросимо Вас підписати форму, яка надає нам дозвіл на доступ до додаткових медичних записів.</w:t>
      </w:r>
    </w:p>
    <w:p w14:paraId="506B69CC" w14:textId="77777777" w:rsidR="002E0DD4" w:rsidRPr="00A65DA0" w:rsidRDefault="00F24BA4" w:rsidP="00BF0A0D">
      <w:pPr>
        <w:rPr>
          <w:rFonts w:eastAsia="Arial" w:cs="Arial"/>
          <w:b/>
          <w:bCs/>
          <w:lang w:val="ru-RU" w:eastAsia="en-GB"/>
        </w:rPr>
      </w:pPr>
      <w:r w:rsidRPr="3A29AA76">
        <w:rPr>
          <w:rFonts w:eastAsia="Arial" w:cs="Arial"/>
          <w:b/>
          <w:bCs/>
          <w:lang w:val="uk" w:eastAsia="en-GB"/>
        </w:rPr>
        <w:t>Короткий зміст розслідування за схемою раннього сповіщення</w:t>
      </w:r>
    </w:p>
    <w:p w14:paraId="43C68C4E" w14:textId="77777777" w:rsidR="008F4FE9" w:rsidRPr="00A65DA0" w:rsidRDefault="00F24BA4" w:rsidP="002E0DD4">
      <w:pPr>
        <w:rPr>
          <w:rFonts w:eastAsia="Arial" w:cs="Arial"/>
          <w:lang w:val="ru-RU"/>
        </w:rPr>
      </w:pPr>
      <w:r w:rsidRPr="1EF41925">
        <w:rPr>
          <w:rFonts w:eastAsia="Arial" w:cs="Arial"/>
          <w:lang w:val="uk"/>
        </w:rPr>
        <w:t xml:space="preserve">Лікарняний траст повідомить нам про народження дитини, яка відповідає критеріям схеми. Ми узгодимо з Вами, як часто та яким чином ви хотіли б, щоб ми з Вами зв'язувалися. Якщо Ви в будь-який момент доручите справу своїм юристам, ми будемо спілкуватися безпосередньо з ними, а не з Вами.  </w:t>
      </w:r>
    </w:p>
    <w:p w14:paraId="330153F8" w14:textId="77777777" w:rsidR="008F4FE9" w:rsidRPr="00A65DA0" w:rsidRDefault="00F24BA4" w:rsidP="00BF0A0D">
      <w:pPr>
        <w:rPr>
          <w:rFonts w:eastAsia="Arial" w:cs="Arial"/>
          <w:b/>
          <w:bCs/>
          <w:lang w:val="ru-RU" w:eastAsia="en-GB"/>
        </w:rPr>
      </w:pPr>
      <w:r w:rsidRPr="00DB6234">
        <w:rPr>
          <w:rFonts w:eastAsia="Arial" w:cs="Arial"/>
          <w:b/>
          <w:bCs/>
          <w:lang w:val="uk" w:eastAsia="en-GB"/>
        </w:rPr>
        <w:lastRenderedPageBreak/>
        <w:t>Крок 1</w:t>
      </w:r>
      <w:r w:rsidRPr="00DB6234">
        <w:rPr>
          <w:rFonts w:eastAsia="Arial" w:cs="Arial"/>
          <w:b/>
          <w:bCs/>
          <w:lang w:val="uk" w:eastAsia="en-GB"/>
        </w:rPr>
        <w:tab/>
      </w:r>
    </w:p>
    <w:p w14:paraId="54FF1D72" w14:textId="77777777" w:rsidR="008F4FE9" w:rsidRPr="00A65DA0" w:rsidRDefault="00F24BA4" w:rsidP="00BF0A0D">
      <w:pPr>
        <w:rPr>
          <w:rFonts w:eastAsia="Arial" w:cs="Arial"/>
          <w:lang w:val="ru-RU" w:eastAsia="en-GB"/>
        </w:rPr>
      </w:pPr>
      <w:r w:rsidRPr="3A29AA76">
        <w:rPr>
          <w:rFonts w:eastAsia="Arial" w:cs="Arial"/>
          <w:lang w:val="uk" w:eastAsia="en-GB"/>
        </w:rPr>
        <w:t xml:space="preserve">Щойно лікарняний траст отримає звіт від програми розслідувань безпеки вагітності та новонароджених (MNSI), вони поділяться ним з нами. Зазвичай це відбувається через шість місяців після народження Вашої дитини. Ми перевіримо дані МРТ Вашої дитини (що триває до одного місяця), і якщо є докази того, що у Вашої дитини було інтранатальне гіпоксичне ураження головного мозку, ми перейдемо до кроку 2.     </w:t>
      </w:r>
    </w:p>
    <w:p w14:paraId="5A197BC6" w14:textId="77777777" w:rsidR="008F4FE9" w:rsidRPr="00A65DA0" w:rsidRDefault="00F24BA4" w:rsidP="00BF0A0D">
      <w:pPr>
        <w:rPr>
          <w:rFonts w:eastAsia="Arial" w:cs="Arial"/>
          <w:lang w:val="ru-RU" w:eastAsia="en-GB"/>
        </w:rPr>
      </w:pPr>
      <w:r w:rsidRPr="3A29AA76">
        <w:rPr>
          <w:rFonts w:eastAsia="Arial" w:cs="Arial"/>
          <w:b/>
          <w:bCs/>
          <w:lang w:val="uk" w:eastAsia="en-GB"/>
        </w:rPr>
        <w:t>Крок 2</w:t>
      </w:r>
      <w:r w:rsidRPr="3A29AA76">
        <w:rPr>
          <w:rFonts w:eastAsia="Arial" w:cs="Arial"/>
          <w:b/>
          <w:bCs/>
          <w:lang w:val="uk" w:eastAsia="en-GB"/>
        </w:rPr>
        <w:tab/>
      </w:r>
    </w:p>
    <w:p w14:paraId="1EAE4136" w14:textId="77777777" w:rsidR="008F4FE9" w:rsidRPr="00A65DA0" w:rsidRDefault="00F24BA4" w:rsidP="00BF0A0D">
      <w:pPr>
        <w:rPr>
          <w:rFonts w:eastAsia="Arial" w:cs="Arial"/>
          <w:lang w:val="ru-RU" w:eastAsia="en-GB"/>
        </w:rPr>
      </w:pPr>
      <w:r>
        <w:rPr>
          <w:rFonts w:eastAsia="Arial" w:cs="Arial"/>
          <w:lang w:val="uk" w:eastAsia="en-GB"/>
        </w:rPr>
        <w:t xml:space="preserve">Ми проведемо початковий огляд Вашого лікування та напишемо вам про результати. Якщо є підозри, що догляд міг завдати шкоди Вашій дитині, ми проведемо повне юридичне розслідування. Якщо Ваша дитина народилася 1 жовтня 2023 року або пізніше, ми попросимо Вашого дозволу на це та попросимо Вас підписати форму, яка надає нам дозвіл на доступ до додаткових медичних записів. Цей крок займає до трьох місяців. </w:t>
      </w:r>
    </w:p>
    <w:p w14:paraId="1E0865C6" w14:textId="77777777" w:rsidR="008F4FE9" w:rsidRPr="00A65DA0" w:rsidRDefault="00F24BA4" w:rsidP="00BF0A0D">
      <w:pPr>
        <w:rPr>
          <w:rFonts w:eastAsia="Arial" w:cs="Arial"/>
          <w:b/>
          <w:bCs/>
          <w:lang w:val="ru-RU" w:eastAsia="en-GB"/>
        </w:rPr>
      </w:pPr>
      <w:r w:rsidRPr="3A29AA76">
        <w:rPr>
          <w:rFonts w:eastAsia="Arial" w:cs="Arial"/>
          <w:b/>
          <w:bCs/>
          <w:lang w:val="uk" w:eastAsia="en-GB"/>
        </w:rPr>
        <w:t xml:space="preserve">Крок 3 </w:t>
      </w:r>
      <w:r w:rsidRPr="3A29AA76">
        <w:rPr>
          <w:rFonts w:eastAsia="Arial" w:cs="Arial"/>
          <w:b/>
          <w:bCs/>
          <w:lang w:val="uk" w:eastAsia="en-GB"/>
        </w:rPr>
        <w:tab/>
      </w:r>
    </w:p>
    <w:p w14:paraId="43351666" w14:textId="77777777" w:rsidR="008F4FE9" w:rsidRPr="00A65DA0" w:rsidRDefault="00F24BA4" w:rsidP="00BF0A0D">
      <w:pPr>
        <w:rPr>
          <w:rFonts w:eastAsia="Arial" w:cs="Arial"/>
          <w:lang w:val="ru-RU" w:eastAsia="en-GB"/>
        </w:rPr>
      </w:pPr>
      <w:r w:rsidRPr="016DF65C">
        <w:rPr>
          <w:rFonts w:eastAsia="Arial" w:cs="Arial"/>
          <w:lang w:val="uk" w:eastAsia="en-GB"/>
        </w:rPr>
        <w:t xml:space="preserve">Щойно ми отримаємо Ваш дозвіл на проведення розслідування та Вашу згоду на доступ до додаткових записів, ми зв’яжемося з Вами та пояснимо наступні кроки.       </w:t>
      </w:r>
    </w:p>
    <w:p w14:paraId="66A92D1B" w14:textId="77777777" w:rsidR="008F4FE9" w:rsidRPr="00A65DA0" w:rsidRDefault="00F24BA4" w:rsidP="00BF0A0D">
      <w:pPr>
        <w:rPr>
          <w:rFonts w:eastAsia="Arial" w:cs="Arial"/>
          <w:lang w:val="ru-RU" w:eastAsia="en-GB"/>
        </w:rPr>
      </w:pPr>
      <w:r w:rsidRPr="3A29AA76">
        <w:rPr>
          <w:rFonts w:eastAsia="Arial" w:cs="Arial"/>
          <w:b/>
          <w:bCs/>
          <w:lang w:val="uk" w:eastAsia="en-GB"/>
        </w:rPr>
        <w:t>Крок 4</w:t>
      </w:r>
      <w:r w:rsidRPr="3A29AA76">
        <w:rPr>
          <w:rFonts w:eastAsia="Arial" w:cs="Arial"/>
          <w:b/>
          <w:bCs/>
          <w:lang w:val="uk" w:eastAsia="en-GB"/>
        </w:rPr>
        <w:tab/>
      </w:r>
    </w:p>
    <w:p w14:paraId="03344DCA" w14:textId="77777777" w:rsidR="008F4FE9" w:rsidRPr="00A65DA0" w:rsidRDefault="00F24BA4" w:rsidP="00BF0A0D">
      <w:pPr>
        <w:rPr>
          <w:rFonts w:eastAsia="Arial" w:cs="Arial"/>
          <w:lang w:val="ru-RU" w:eastAsia="en-GB"/>
        </w:rPr>
      </w:pPr>
      <w:r w:rsidRPr="0CA7FEBE">
        <w:rPr>
          <w:rFonts w:eastAsia="Arial" w:cs="Arial"/>
          <w:lang w:val="uk" w:eastAsia="en-GB"/>
        </w:rPr>
        <w:t xml:space="preserve">Щойно ми отримаємо всі медичні записи від різних постачальників, ми поділимося ними з незалежними медичними та юридичними експертами, які висловлять свою думку щодо Вашого лікування, використовуючи юридичні тести для оцінки того, чи маєте Ви право на компенсацію. Типи експертів будуть різними, але часто включають акушерку, акушера-гінеколога, неонатолога та нейрорадіолога. </w:t>
      </w:r>
    </w:p>
    <w:p w14:paraId="0898DDDB" w14:textId="77777777" w:rsidR="008F4FE9" w:rsidRPr="00A65DA0" w:rsidRDefault="00F24BA4" w:rsidP="00BF0A0D">
      <w:pPr>
        <w:rPr>
          <w:rFonts w:eastAsia="Arial" w:cs="Arial"/>
          <w:b/>
          <w:bCs/>
          <w:lang w:val="ru-RU" w:eastAsia="en-GB"/>
        </w:rPr>
      </w:pPr>
      <w:r w:rsidRPr="3A29AA76">
        <w:rPr>
          <w:rFonts w:eastAsia="Arial" w:cs="Arial"/>
          <w:b/>
          <w:bCs/>
          <w:lang w:val="uk" w:eastAsia="en-GB"/>
        </w:rPr>
        <w:t xml:space="preserve">Крок 5 </w:t>
      </w:r>
      <w:r w:rsidRPr="3A29AA76">
        <w:rPr>
          <w:rFonts w:eastAsia="Arial" w:cs="Arial"/>
          <w:b/>
          <w:bCs/>
          <w:lang w:val="uk" w:eastAsia="en-GB"/>
        </w:rPr>
        <w:tab/>
      </w:r>
      <w:bookmarkStart w:id="0" w:name="_Hlk158297118"/>
    </w:p>
    <w:p w14:paraId="6B83D920" w14:textId="77777777" w:rsidR="008F4FE9" w:rsidRPr="00A65DA0" w:rsidRDefault="00F24BA4" w:rsidP="00BF0A0D">
      <w:pPr>
        <w:rPr>
          <w:rFonts w:eastAsia="Arial" w:cs="Arial"/>
          <w:lang w:val="ru-RU" w:eastAsia="en-GB"/>
        </w:rPr>
      </w:pPr>
      <w:r>
        <w:rPr>
          <w:rFonts w:eastAsia="Arial" w:cs="Arial"/>
          <w:lang w:val="uk" w:eastAsia="en-GB"/>
        </w:rPr>
        <w:t>Ми врахуємо думки експертів і, можливо, зустрінемося з ними, щоб обговорити отриману Вами допомогу. Це необхідно для того, щоб вирішити, чи догляд спричинив травму Вашої дитини або сприяв їй, і чи матиме Ваша дитина право на отримання компенсації.</w:t>
      </w:r>
    </w:p>
    <w:bookmarkEnd w:id="0"/>
    <w:p w14:paraId="3C2D84CC" w14:textId="77777777" w:rsidR="008F4FE9" w:rsidRPr="00A65DA0" w:rsidRDefault="00F24BA4" w:rsidP="00BF0A0D">
      <w:pPr>
        <w:rPr>
          <w:rFonts w:eastAsia="Arial" w:cs="Arial"/>
          <w:b/>
          <w:bCs/>
          <w:lang w:val="ru-RU" w:eastAsia="en-GB"/>
        </w:rPr>
      </w:pPr>
      <w:r w:rsidRPr="3A29AA76">
        <w:rPr>
          <w:rFonts w:eastAsia="Arial" w:cs="Arial"/>
          <w:b/>
          <w:bCs/>
          <w:lang w:val="uk" w:eastAsia="en-GB"/>
        </w:rPr>
        <w:t xml:space="preserve">Крок 6 </w:t>
      </w:r>
    </w:p>
    <w:p w14:paraId="394C4B1E" w14:textId="77777777" w:rsidR="008F4FE9" w:rsidRPr="00A65DA0" w:rsidRDefault="00F24BA4" w:rsidP="00BF0A0D">
      <w:pPr>
        <w:rPr>
          <w:rFonts w:eastAsia="Arial" w:cs="Arial"/>
          <w:lang w:val="ru-RU" w:eastAsia="en-GB"/>
        </w:rPr>
      </w:pPr>
      <w:r w:rsidRPr="009E5B16">
        <w:rPr>
          <w:rFonts w:eastAsia="Arial" w:cs="Arial"/>
          <w:lang w:val="uk" w:eastAsia="en-GB"/>
        </w:rPr>
        <w:t xml:space="preserve">Ми напишемо Вам або Вашому адвокату про результати розслідування. У цьому детальному листі буде пояснено, чи була допомога Вам належною та чи мала місце клінічна недбалість. Потім Ви можете поділитися цим листом з будь-яким адвокатом, якому Ви доручите справу. Це займає близько 18 місяців. Отримання цього листа може зайняти більше 18 місяців, якщо нам потрібно буде провести подальше розслідування. </w:t>
      </w:r>
    </w:p>
    <w:p w14:paraId="3EEAA2E7" w14:textId="77777777" w:rsidR="008F4FE9" w:rsidRPr="00A65DA0" w:rsidRDefault="00F24BA4" w:rsidP="00BF0A0D">
      <w:pPr>
        <w:rPr>
          <w:rFonts w:eastAsia="Arial" w:cs="Arial"/>
          <w:lang w:val="ru-RU" w:eastAsia="en-GB"/>
        </w:rPr>
      </w:pPr>
      <w:r w:rsidRPr="783FDAA0">
        <w:rPr>
          <w:rFonts w:eastAsia="Arial" w:cs="Arial"/>
          <w:lang w:val="uk" w:eastAsia="en-GB"/>
        </w:rPr>
        <w:t>Документи, що пред'являються під час надання або отримання юридичної консультації, захищені принципом, який називається адвокатською таємницею. Це означає, що ми не зможемо надати Вам копії звітів експертів чи інших документів, створених під час розслідування. Право на юридичну таємницю також застосовується, якщо Ви залучаєте власних адвокатів.</w:t>
      </w:r>
    </w:p>
    <w:p w14:paraId="4A784C10" w14:textId="77777777" w:rsidR="008F4FE9" w:rsidRPr="00A65DA0" w:rsidRDefault="008F4FE9" w:rsidP="00BF0A0D">
      <w:pPr>
        <w:rPr>
          <w:rFonts w:cs="Arial"/>
          <w:b/>
          <w:iCs/>
          <w:lang w:val="ru-RU" w:eastAsia="en-GB"/>
        </w:rPr>
      </w:pPr>
    </w:p>
    <w:p w14:paraId="040ADAFB" w14:textId="77777777" w:rsidR="008F4FE9" w:rsidRPr="00A65DA0" w:rsidRDefault="00F24BA4" w:rsidP="00BF0A0D">
      <w:pPr>
        <w:rPr>
          <w:rFonts w:eastAsia="Arial" w:cs="Arial"/>
          <w:b/>
          <w:bCs/>
          <w:lang w:val="ru-RU" w:eastAsia="en-GB"/>
        </w:rPr>
      </w:pPr>
      <w:r w:rsidRPr="3A29AA76">
        <w:rPr>
          <w:rFonts w:eastAsia="Arial" w:cs="Arial"/>
          <w:b/>
          <w:bCs/>
          <w:lang w:val="uk" w:eastAsia="en-GB"/>
        </w:rPr>
        <w:lastRenderedPageBreak/>
        <w:t>Чи варто мені самостійно звернутися за юридичною консультацією?</w:t>
      </w:r>
    </w:p>
    <w:p w14:paraId="2F7F8881" w14:textId="77777777" w:rsidR="008F4FE9" w:rsidRPr="00A65DA0" w:rsidRDefault="00F24BA4" w:rsidP="00BF0A0D">
      <w:pPr>
        <w:rPr>
          <w:rFonts w:eastAsia="Arial" w:cs="Arial"/>
          <w:lang w:val="uk" w:eastAsia="en-GB"/>
        </w:rPr>
      </w:pPr>
      <w:r w:rsidRPr="3A29AA76">
        <w:rPr>
          <w:rFonts w:eastAsia="Arial" w:cs="Arial"/>
          <w:lang w:val="uk" w:eastAsia="en-GB"/>
        </w:rPr>
        <w:t>Ви можете отримати незалежну юридичну консультацію в будь-який момент. Або ж Ви можете зачекати, поки отримаєте наш лист із результатами розслідування, перш ніж розглядати питання про звернення до спеціалізованого адвоката з питань клінічної недбалості щодо подання позову. Ми додали інформацію про організації, які можуть Вас підтримати.</w:t>
      </w:r>
    </w:p>
    <w:p w14:paraId="4AA494FB" w14:textId="77777777" w:rsidR="008F4FE9" w:rsidRPr="00A65DA0" w:rsidRDefault="008F4FE9" w:rsidP="00BF0A0D">
      <w:pPr>
        <w:rPr>
          <w:rFonts w:eastAsia="Arial" w:cs="Arial"/>
          <w:lang w:val="uk" w:eastAsia="en-GB"/>
        </w:rPr>
      </w:pPr>
    </w:p>
    <w:p w14:paraId="26F42C0A" w14:textId="77777777" w:rsidR="008F4FE9" w:rsidRPr="00A65DA0" w:rsidRDefault="00F24BA4" w:rsidP="00BF0A0D">
      <w:pPr>
        <w:rPr>
          <w:rFonts w:eastAsia="Arial" w:cs="Arial"/>
          <w:b/>
          <w:bCs/>
          <w:lang w:val="uk" w:eastAsia="en-GB"/>
        </w:rPr>
      </w:pPr>
      <w:r w:rsidRPr="3A29AA76">
        <w:rPr>
          <w:rFonts w:eastAsia="Arial" w:cs="Arial"/>
          <w:b/>
          <w:bCs/>
          <w:lang w:val="uk" w:eastAsia="en-GB"/>
        </w:rPr>
        <w:t xml:space="preserve">Чи є ще щось, що мені потрібно знати? </w:t>
      </w:r>
    </w:p>
    <w:p w14:paraId="004A40B9" w14:textId="77777777" w:rsidR="008F4FE9" w:rsidRPr="00A65DA0" w:rsidRDefault="00F24BA4" w:rsidP="00BF0A0D">
      <w:pPr>
        <w:rPr>
          <w:rFonts w:eastAsia="Arial" w:cs="Arial"/>
          <w:lang w:val="ru-RU" w:eastAsia="en-GB"/>
        </w:rPr>
      </w:pPr>
      <w:r>
        <w:rPr>
          <w:rFonts w:eastAsia="Arial" w:cs="Arial"/>
          <w:lang w:val="uk" w:eastAsia="en-GB"/>
        </w:rPr>
        <w:t>Ви можете будь-коли звернутися до лікарняного трасту з проханням надати копії Ваших медичних записів, звернувшись до члена команди пологового відділення лікарняного трасту. Ви також мали отримати копію звіту від програми розслідувань безпеки вагітності та новонароджених (MNSI).</w:t>
      </w:r>
    </w:p>
    <w:p w14:paraId="3BA19874" w14:textId="77777777" w:rsidR="008F4FE9" w:rsidRPr="00A65DA0" w:rsidRDefault="008F4FE9" w:rsidP="00BF0A0D">
      <w:pPr>
        <w:rPr>
          <w:rFonts w:eastAsia="Arial" w:cs="Arial"/>
          <w:lang w:val="ru-RU" w:eastAsia="en-GB"/>
        </w:rPr>
      </w:pPr>
    </w:p>
    <w:p w14:paraId="41626A2A" w14:textId="77777777" w:rsidR="008F4FE9" w:rsidRPr="00A65DA0" w:rsidRDefault="00F24BA4" w:rsidP="00BF0A0D">
      <w:pPr>
        <w:rPr>
          <w:rFonts w:eastAsia="Arial" w:cs="Arial"/>
          <w:b/>
          <w:bCs/>
          <w:lang w:val="ru-RU" w:eastAsia="en-GB"/>
        </w:rPr>
      </w:pPr>
      <w:r w:rsidRPr="3A29AA76">
        <w:rPr>
          <w:rFonts w:eastAsia="Arial" w:cs="Arial"/>
          <w:b/>
          <w:bCs/>
          <w:lang w:val="uk" w:eastAsia="en-GB"/>
        </w:rPr>
        <w:t>Яка інформація потрібна експертам?</w:t>
      </w:r>
    </w:p>
    <w:p w14:paraId="778FB52E" w14:textId="77777777" w:rsidR="008F4FE9" w:rsidRPr="00A65DA0" w:rsidRDefault="00F24BA4" w:rsidP="00BF0A0D">
      <w:pPr>
        <w:rPr>
          <w:rFonts w:eastAsia="Arial" w:cs="Arial"/>
          <w:lang w:val="ru-RU" w:eastAsia="en-GB"/>
        </w:rPr>
      </w:pPr>
      <w:r w:rsidRPr="3A29AA76">
        <w:rPr>
          <w:rFonts w:eastAsia="Arial" w:cs="Arial"/>
          <w:lang w:val="uk" w:eastAsia="en-GB"/>
        </w:rPr>
        <w:t xml:space="preserve">Експерти розглянуть медичні записи та будь-які інші відповідні документи, включаючи звіти про розслідування інцидентів, місцеві та національні рекомендації та політики, що діяли на момент Вашого догляду, а також коментарі персоналу, який доглядав за Вами та Вашою дитиною. </w:t>
      </w:r>
    </w:p>
    <w:p w14:paraId="5F26A370" w14:textId="77777777" w:rsidR="008F4FE9" w:rsidRPr="00A65DA0" w:rsidRDefault="00F24BA4" w:rsidP="00BF0A0D">
      <w:pPr>
        <w:rPr>
          <w:rFonts w:eastAsia="Arial" w:cs="Arial"/>
          <w:lang w:val="ru-RU" w:eastAsia="en-GB"/>
        </w:rPr>
      </w:pPr>
      <w:r w:rsidRPr="3A29AA76">
        <w:rPr>
          <w:rFonts w:eastAsia="Arial" w:cs="Arial"/>
          <w:lang w:val="uk" w:eastAsia="en-GB"/>
        </w:rPr>
        <w:t>Обов'язок експерта – перед судом. Їхня мета - надати нейтральну думку, незалежну від нас чи лікарняного трасту. Вони консультують щодо якості наданого догляду та того, чи, якби цей догляд був іншим, Ваша дитина почувалася б менш хворою після народження.</w:t>
      </w:r>
    </w:p>
    <w:p w14:paraId="6858F818" w14:textId="77777777" w:rsidR="008F4FE9" w:rsidRPr="00A65DA0" w:rsidRDefault="008F4FE9" w:rsidP="00BF0A0D">
      <w:pPr>
        <w:rPr>
          <w:rFonts w:eastAsia="Arial" w:cs="Arial"/>
          <w:lang w:val="ru-RU" w:eastAsia="en-GB"/>
        </w:rPr>
      </w:pPr>
    </w:p>
    <w:p w14:paraId="3832ACF3" w14:textId="77777777" w:rsidR="008F4FE9" w:rsidRPr="00A65DA0" w:rsidRDefault="00F24BA4" w:rsidP="00BF0A0D">
      <w:pPr>
        <w:rPr>
          <w:rFonts w:eastAsia="Arial" w:cs="Arial"/>
          <w:lang w:val="ru-RU" w:eastAsia="en-GB"/>
        </w:rPr>
      </w:pPr>
      <w:r w:rsidRPr="3A29AA76">
        <w:rPr>
          <w:rFonts w:eastAsia="Arial" w:cs="Arial"/>
          <w:b/>
          <w:bCs/>
          <w:lang w:val="uk" w:eastAsia="en-GB"/>
        </w:rPr>
        <w:t>Вам потрібен доступ до моїх медичних записів та медичних записів моєї дитини?</w:t>
      </w:r>
    </w:p>
    <w:p w14:paraId="0B21C644" w14:textId="77777777" w:rsidR="008F4FE9" w:rsidRPr="00A65DA0" w:rsidRDefault="00F24BA4" w:rsidP="00BF0A0D">
      <w:pPr>
        <w:rPr>
          <w:rFonts w:eastAsia="Arial" w:cs="Arial"/>
          <w:lang w:val="ru-RU" w:eastAsia="en-GB"/>
        </w:rPr>
      </w:pPr>
      <w:r w:rsidRPr="3A29AA76">
        <w:rPr>
          <w:rFonts w:eastAsia="Arial" w:cs="Arial"/>
          <w:lang w:val="uk" w:eastAsia="en-GB"/>
        </w:rPr>
        <w:t xml:space="preserve">Медичні експерти повинні будуть переглянути Ваші медичні записи щодо вагітності, пологів та народження дитини. Їм також потрібно буде ознайомитися з медичними записами Вашої дитини (від народження). </w:t>
      </w:r>
    </w:p>
    <w:p w14:paraId="29BFC5F8" w14:textId="77777777" w:rsidR="008F4FE9" w:rsidRPr="00A65DA0" w:rsidRDefault="00F24BA4" w:rsidP="00BF0A0D">
      <w:pPr>
        <w:rPr>
          <w:rFonts w:eastAsia="Arial" w:cs="Arial"/>
          <w:lang w:val="ru-RU" w:eastAsia="en-GB"/>
        </w:rPr>
      </w:pPr>
      <w:r w:rsidRPr="016DF65C">
        <w:rPr>
          <w:rFonts w:eastAsia="Arial" w:cs="Arial"/>
          <w:lang w:val="uk" w:eastAsia="en-GB"/>
        </w:rPr>
        <w:t>Ми маємо доступ до записів, що зберігаються в лікарні, де народилася Ваша дитина. Експертам також може знадобитися переглянути записи, що зберігаються іншими медичними працівниками, такі як неонатальні записи з іншої лікарняної трастової організації, якщо Вашу дитину було переведено до спеціалізованого відділення після народження, записи сімейного лікаря Вашої дитини та інші лікарняні записи, а також записи з інших служб (фізіотерапія, ерготерапія тощо). Нам знадобиться Ваша згода на доступ до записів, що з</w:t>
      </w:r>
      <w:r w:rsidRPr="016DF65C">
        <w:rPr>
          <w:rFonts w:eastAsia="Arial" w:cs="Arial"/>
          <w:lang w:val="uk" w:eastAsia="en-GB"/>
        </w:rPr>
        <w:t xml:space="preserve">берігаються в організаціях, окрім трастової установи, де Ви народили. Якщо Ви ще цього не зробили, будь ласка, підпишіть та поверніть додану форму згоди (Форма доручення). </w:t>
      </w:r>
    </w:p>
    <w:p w14:paraId="3D1A7577" w14:textId="77777777" w:rsidR="008F4FE9" w:rsidRPr="00A65DA0" w:rsidRDefault="00F24BA4" w:rsidP="00BF0A0D">
      <w:pPr>
        <w:rPr>
          <w:rFonts w:eastAsia="Arial" w:cs="Arial"/>
          <w:color w:val="4F81BD"/>
          <w:lang w:val="ru-RU" w:eastAsia="en-GB"/>
        </w:rPr>
      </w:pPr>
      <w:r>
        <w:rPr>
          <w:rFonts w:eastAsia="Arial" w:cs="Arial"/>
          <w:lang w:val="uk" w:eastAsia="en-GB"/>
        </w:rPr>
        <w:t xml:space="preserve">Ми будемо обробляти Ваші записи та будь-яку інформацію, отриману в результаті нашого розслідування, конфіденційно та безпечно. Коли нам потрібно буде поділитися будь-якою інформацією, отриманою в результаті розслідування, ми зробимо цю інформацію </w:t>
      </w:r>
      <w:r>
        <w:rPr>
          <w:rFonts w:eastAsia="Arial" w:cs="Arial"/>
          <w:lang w:val="uk" w:eastAsia="en-GB"/>
        </w:rPr>
        <w:lastRenderedPageBreak/>
        <w:t xml:space="preserve">анонімною, перш ніж поділитися нею. Щоб дізнатися більше про те, як ми використовуватимемо цю інформацію, перегляньте нашу політику конфіденційності за посиланням </w:t>
      </w:r>
      <w:hyperlink r:id="rId14">
        <w:r w:rsidR="008F4FE9" w:rsidRPr="0060010F">
          <w:rPr>
            <w:rFonts w:eastAsia="Arial" w:cs="Arial"/>
            <w:color w:val="0000FF"/>
            <w:lang w:val="uk" w:eastAsia="en-GB"/>
          </w:rPr>
          <w:t>https://resolution.nhs.uk/privacy-cookies/claims-management</w:t>
        </w:r>
      </w:hyperlink>
      <w:r w:rsidRPr="000577E5">
        <w:rPr>
          <w:rFonts w:eastAsia="Arial" w:cs="Arial"/>
          <w:color w:val="4F81BD"/>
          <w:lang w:val="uk" w:eastAsia="en-GB"/>
        </w:rPr>
        <w:t xml:space="preserve">. </w:t>
      </w:r>
    </w:p>
    <w:p w14:paraId="3B191CD0" w14:textId="77777777" w:rsidR="008F4FE9" w:rsidRPr="00A65DA0" w:rsidRDefault="008F4FE9" w:rsidP="00BF0A0D">
      <w:pPr>
        <w:rPr>
          <w:rFonts w:eastAsia="Arial" w:cs="Arial"/>
          <w:b/>
          <w:bCs/>
          <w:lang w:val="ru-RU" w:eastAsia="en-GB"/>
        </w:rPr>
      </w:pPr>
    </w:p>
    <w:p w14:paraId="4D733572" w14:textId="77777777" w:rsidR="008F4FE9" w:rsidRPr="00A65DA0" w:rsidRDefault="00F24BA4" w:rsidP="00BF0A0D">
      <w:pPr>
        <w:rPr>
          <w:rFonts w:eastAsia="Arial" w:cs="Arial"/>
          <w:b/>
          <w:bCs/>
          <w:lang w:val="ru-RU" w:eastAsia="en-GB"/>
        </w:rPr>
      </w:pPr>
      <w:r w:rsidRPr="3A29AA76">
        <w:rPr>
          <w:rFonts w:eastAsia="Arial" w:cs="Arial"/>
          <w:b/>
          <w:bCs/>
          <w:lang w:val="uk" w:eastAsia="en-GB"/>
        </w:rPr>
        <w:t>Як ви вирішуєте, чи має моя дитина право на компенсацію?</w:t>
      </w:r>
    </w:p>
    <w:p w14:paraId="57D6471B" w14:textId="77777777" w:rsidR="008F4FE9" w:rsidRPr="00A65DA0" w:rsidRDefault="00F24BA4" w:rsidP="00BF0A0D">
      <w:pPr>
        <w:spacing w:after="200"/>
        <w:rPr>
          <w:rFonts w:eastAsia="Arial" w:cs="Arial"/>
          <w:lang w:val="ru-RU" w:eastAsia="en-GB"/>
        </w:rPr>
      </w:pPr>
      <w:r w:rsidRPr="002E0DD4">
        <w:rPr>
          <w:rFonts w:eastAsia="Arial" w:cs="Arial"/>
          <w:lang w:val="uk" w:eastAsia="en-GB"/>
        </w:rPr>
        <w:t xml:space="preserve">Щоб Ваша дитина мала право на компенсацію внаслідок медичної недбалості, необхідно виконати наступний трьохтапний юридичний тест. Щоб переглянути цю інформацію у вигляді відео або анімації, перейдіть за посиланням </w:t>
      </w:r>
      <w:hyperlink r:id="rId15" w:history="1">
        <w:r w:rsidR="008F4FE9" w:rsidRPr="002E0DD4">
          <w:rPr>
            <w:rStyle w:val="Hyperlink"/>
            <w:rFonts w:eastAsia="Arial" w:cs="Arial"/>
            <w:u w:val="none"/>
            <w:lang w:val="uk" w:eastAsia="en-GB"/>
          </w:rPr>
          <w:t>https://youtu.be/98RYE0NIlVk</w:t>
        </w:r>
      </w:hyperlink>
      <w:r w:rsidRPr="002E0DD4">
        <w:rPr>
          <w:rFonts w:eastAsia="Arial" w:cs="Arial"/>
          <w:lang w:val="uk" w:eastAsia="en-GB"/>
        </w:rPr>
        <w:t xml:space="preserve">  </w:t>
      </w:r>
    </w:p>
    <w:p w14:paraId="5272B7D7" w14:textId="77777777" w:rsidR="008F4FE9" w:rsidRPr="00A65DA0" w:rsidRDefault="00F24BA4" w:rsidP="008F4FE9">
      <w:pPr>
        <w:numPr>
          <w:ilvl w:val="0"/>
          <w:numId w:val="5"/>
        </w:numPr>
        <w:spacing w:after="200"/>
        <w:contextualSpacing/>
        <w:rPr>
          <w:rFonts w:eastAsia="Arial" w:cs="Arial"/>
          <w:b/>
          <w:bCs/>
          <w:lang w:val="uk" w:eastAsia="en-GB"/>
        </w:rPr>
      </w:pPr>
      <w:r w:rsidRPr="002E0DD4">
        <w:rPr>
          <w:rFonts w:eastAsia="Arial" w:cs="Arial"/>
          <w:b/>
          <w:bCs/>
          <w:lang w:val="uk" w:eastAsia="en-GB"/>
        </w:rPr>
        <w:t>Обов'язок піклуватися.</w:t>
      </w:r>
      <w:r w:rsidRPr="002E0DD4">
        <w:rPr>
          <w:rFonts w:eastAsia="Arial" w:cs="Arial"/>
          <w:lang w:val="uk" w:eastAsia="en-GB"/>
        </w:rPr>
        <w:t xml:space="preserve">  Медичні працівники мають обов’язок піклуватися (юридичний обов’язок забезпечувати безпеку та благополуччя інших). У більшості випадків обов’язок піклуватися застосовується, навіть якщо медичний працівник не є вашим провідним лікарем, і може стосуватися будь-якої клінічної ролі, такої як лікар, медсестра, акушерка, помічник медсестри, фахівець суміжного медичного профілю або парамедик.</w:t>
      </w:r>
    </w:p>
    <w:p w14:paraId="16039590" w14:textId="77777777" w:rsidR="00C142CB" w:rsidRPr="00A65DA0" w:rsidRDefault="00C142CB" w:rsidP="00C142CB">
      <w:pPr>
        <w:spacing w:after="200"/>
        <w:ind w:left="360"/>
        <w:contextualSpacing/>
        <w:rPr>
          <w:rFonts w:eastAsia="Arial" w:cs="Arial"/>
          <w:b/>
          <w:bCs/>
          <w:lang w:val="uk" w:eastAsia="en-GB"/>
        </w:rPr>
      </w:pPr>
    </w:p>
    <w:p w14:paraId="228D82B7" w14:textId="77777777" w:rsidR="008F4FE9" w:rsidRPr="00A65DA0" w:rsidRDefault="00F24BA4" w:rsidP="008F4FE9">
      <w:pPr>
        <w:numPr>
          <w:ilvl w:val="0"/>
          <w:numId w:val="5"/>
        </w:numPr>
        <w:spacing w:after="200"/>
        <w:contextualSpacing/>
        <w:rPr>
          <w:rFonts w:eastAsia="Arial" w:cs="Arial"/>
          <w:b/>
          <w:bCs/>
          <w:lang w:val="uk" w:eastAsia="en-GB"/>
        </w:rPr>
      </w:pPr>
      <w:r w:rsidRPr="002E0DD4">
        <w:rPr>
          <w:rFonts w:eastAsia="Arial" w:cs="Arial"/>
          <w:b/>
          <w:bCs/>
          <w:lang w:val="uk" w:eastAsia="en-GB"/>
        </w:rPr>
        <w:t xml:space="preserve">Порушення обов'язку. </w:t>
      </w:r>
      <w:r w:rsidRPr="002E0DD4">
        <w:rPr>
          <w:rFonts w:eastAsia="Arial" w:cs="Arial"/>
          <w:lang w:val="uk" w:eastAsia="en-GB"/>
        </w:rPr>
        <w:t xml:space="preserve">Обов'язок піклуватися мав бути порушений, тобто отримане лікування мало бути нижчим за стандарт, який вважається належним розумною та відповідальною групою клініцистів (наприклад, акушерок, медсестер, лікарів тощо) у тій самій ситуації. </w:t>
      </w:r>
    </w:p>
    <w:p w14:paraId="29DC724F" w14:textId="77777777" w:rsidR="00C142CB" w:rsidRPr="00A65DA0" w:rsidRDefault="00C142CB" w:rsidP="00C142CB">
      <w:pPr>
        <w:spacing w:after="200"/>
        <w:contextualSpacing/>
        <w:rPr>
          <w:rFonts w:eastAsia="Arial" w:cs="Arial"/>
          <w:b/>
          <w:bCs/>
          <w:lang w:val="uk" w:eastAsia="en-GB"/>
        </w:rPr>
      </w:pPr>
    </w:p>
    <w:p w14:paraId="091A13A6" w14:textId="77777777" w:rsidR="008F4FE9" w:rsidRPr="00A65DA0" w:rsidRDefault="00F24BA4" w:rsidP="008F4FE9">
      <w:pPr>
        <w:numPr>
          <w:ilvl w:val="0"/>
          <w:numId w:val="5"/>
        </w:numPr>
        <w:spacing w:after="200"/>
        <w:contextualSpacing/>
        <w:rPr>
          <w:rFonts w:eastAsia="Arial" w:cs="Arial"/>
          <w:lang w:val="ru-RU" w:eastAsia="en-GB"/>
        </w:rPr>
      </w:pPr>
      <w:r w:rsidRPr="002E0DD4">
        <w:rPr>
          <w:rFonts w:eastAsia="Arial" w:cs="Arial"/>
          <w:b/>
          <w:bCs/>
          <w:lang w:val="uk" w:eastAsia="en-GB"/>
        </w:rPr>
        <w:t>Причинно-наслідковий зв'язок.</w:t>
      </w:r>
      <w:r w:rsidRPr="002E0DD4">
        <w:rPr>
          <w:rFonts w:eastAsia="Arial" w:cs="Arial"/>
          <w:lang w:val="uk" w:eastAsia="en-GB"/>
        </w:rPr>
        <w:t xml:space="preserve"> Після встановлення порушення обов'язку необхідно довести, що це ймовірно (за всією ймовірністю) спричинило шкоду або травму Вам або Вашій дитині. Повинен бути прямий зв'язок між піклуванням, яке не відповідало необхідному стандарту, та будь-якою завданою шкодою, або ж невиконанням юридичного критерію.  </w:t>
      </w:r>
    </w:p>
    <w:p w14:paraId="48707DB4" w14:textId="77777777" w:rsidR="003E67CB" w:rsidRPr="00A65DA0" w:rsidRDefault="003E67CB" w:rsidP="003E67CB">
      <w:pPr>
        <w:spacing w:after="200"/>
        <w:contextualSpacing/>
        <w:rPr>
          <w:rFonts w:eastAsia="Arial" w:cs="Arial"/>
          <w:lang w:val="ru-RU" w:eastAsia="en-GB"/>
        </w:rPr>
      </w:pPr>
    </w:p>
    <w:p w14:paraId="1E933749" w14:textId="77777777" w:rsidR="008F4FE9" w:rsidRPr="00A65DA0" w:rsidRDefault="00F24BA4" w:rsidP="00BF0A0D">
      <w:pPr>
        <w:rPr>
          <w:rFonts w:eastAsia="Arial" w:cs="Arial"/>
          <w:lang w:val="uk" w:eastAsia="en-GB"/>
        </w:rPr>
      </w:pPr>
      <w:r w:rsidRPr="002E0DD4">
        <w:rPr>
          <w:rFonts w:eastAsia="Arial" w:cs="Arial"/>
          <w:lang w:val="uk" w:eastAsia="en-GB"/>
        </w:rPr>
        <w:t>Якщо порушення обов'язку та причинно-наслідковий зв'язок будуть доведені, суд присудить фінансову компенсацію (інакше відому як відшкодування збитків).</w:t>
      </w:r>
    </w:p>
    <w:p w14:paraId="10BCBDA5" w14:textId="77777777" w:rsidR="008F4FE9" w:rsidRPr="00A65DA0" w:rsidRDefault="00F24BA4" w:rsidP="00BF0A0D">
      <w:pPr>
        <w:rPr>
          <w:rFonts w:eastAsia="Arial" w:cs="Arial"/>
          <w:lang w:val="uk" w:eastAsia="en-GB"/>
        </w:rPr>
      </w:pPr>
      <w:r w:rsidRPr="3A29AA76">
        <w:rPr>
          <w:rFonts w:eastAsia="Arial" w:cs="Arial"/>
          <w:lang w:val="uk" w:eastAsia="en-GB"/>
        </w:rPr>
        <w:t>Благодійна організація "Action Against Medical Accidents" (</w:t>
      </w:r>
      <w:hyperlink r:id="rId16" w:history="1">
        <w:r w:rsidR="008F4FE9" w:rsidRPr="003E67CB">
          <w:rPr>
            <w:rStyle w:val="Hyperlink"/>
            <w:rFonts w:eastAsia="Arial" w:cs="Arial"/>
            <w:u w:val="none"/>
            <w:lang w:val="uk" w:eastAsia="en-GB"/>
          </w:rPr>
          <w:t>https://www.avma.org.uk</w:t>
        </w:r>
      </w:hyperlink>
      <w:r w:rsidRPr="003E67CB">
        <w:rPr>
          <w:rFonts w:eastAsia="Arial" w:cs="Arial"/>
          <w:color w:val="0000FF"/>
          <w:lang w:val="uk" w:eastAsia="en-GB"/>
        </w:rPr>
        <w:t>)</w:t>
      </w:r>
      <w:r w:rsidRPr="3A29AA76">
        <w:rPr>
          <w:rFonts w:eastAsia="Arial" w:cs="Arial"/>
          <w:lang w:val="uk" w:eastAsia="en-GB"/>
        </w:rPr>
        <w:t xml:space="preserve"> має корисні пояснення та посібники із самодопомоги, які надають додаткову детальну інформацію. </w:t>
      </w:r>
    </w:p>
    <w:p w14:paraId="33C4196A" w14:textId="77777777" w:rsidR="008F4FE9" w:rsidRPr="00A65DA0" w:rsidRDefault="008F4FE9" w:rsidP="00BF0A0D">
      <w:pPr>
        <w:rPr>
          <w:rFonts w:eastAsia="Arial" w:cs="Arial"/>
          <w:b/>
          <w:bCs/>
          <w:lang w:val="uk" w:eastAsia="en-GB"/>
        </w:rPr>
      </w:pPr>
    </w:p>
    <w:p w14:paraId="050FD360" w14:textId="77777777" w:rsidR="008F4FE9" w:rsidRPr="00A65DA0" w:rsidRDefault="00F24BA4" w:rsidP="00BF0A0D">
      <w:pPr>
        <w:rPr>
          <w:rFonts w:eastAsia="Arial" w:cs="Arial"/>
          <w:b/>
          <w:bCs/>
          <w:lang w:val="ru-RU" w:eastAsia="en-GB"/>
        </w:rPr>
      </w:pPr>
      <w:r w:rsidRPr="3A29AA76">
        <w:rPr>
          <w:rFonts w:eastAsia="Arial" w:cs="Arial"/>
          <w:b/>
          <w:bCs/>
          <w:lang w:val="uk" w:eastAsia="en-GB"/>
        </w:rPr>
        <w:t>Як ви мені повідомите про результати вашого розслідування?</w:t>
      </w:r>
    </w:p>
    <w:p w14:paraId="4B2CB183" w14:textId="77777777" w:rsidR="008F4FE9" w:rsidRPr="00A65DA0" w:rsidRDefault="00F24BA4" w:rsidP="00BF0A0D">
      <w:pPr>
        <w:rPr>
          <w:rFonts w:eastAsia="Arial" w:cs="Arial"/>
          <w:lang w:val="ru-RU" w:eastAsia="en-GB"/>
        </w:rPr>
      </w:pPr>
      <w:r w:rsidRPr="3A29AA76">
        <w:rPr>
          <w:rFonts w:eastAsia="Arial" w:cs="Arial"/>
          <w:lang w:val="uk" w:eastAsia="en-GB"/>
        </w:rPr>
        <w:t>Після завершення нашого розслідування ми надішлемо Вам детальний лист із викладом наших висновків та їх причин, зокрема з інформацією про те, чи маєте Ви право на компенсацію. </w:t>
      </w:r>
    </w:p>
    <w:p w14:paraId="0CA2CBCE" w14:textId="77777777" w:rsidR="00602E58" w:rsidRDefault="00602E58" w:rsidP="00BF0A0D">
      <w:pPr>
        <w:rPr>
          <w:rFonts w:eastAsia="Arial" w:cs="Arial"/>
          <w:b/>
          <w:bCs/>
          <w:lang w:eastAsia="en-GB"/>
        </w:rPr>
      </w:pPr>
    </w:p>
    <w:p w14:paraId="6A3CE9E3" w14:textId="77777777" w:rsidR="00A65DA0" w:rsidRDefault="00A65DA0" w:rsidP="00BF0A0D">
      <w:pPr>
        <w:rPr>
          <w:rFonts w:eastAsia="Arial" w:cs="Arial"/>
          <w:b/>
          <w:bCs/>
          <w:lang w:eastAsia="en-GB"/>
        </w:rPr>
      </w:pPr>
    </w:p>
    <w:p w14:paraId="2D6045AB" w14:textId="77777777" w:rsidR="00A65DA0" w:rsidRDefault="00A65DA0" w:rsidP="00BF0A0D">
      <w:pPr>
        <w:rPr>
          <w:rFonts w:eastAsia="Arial" w:cs="Arial"/>
          <w:b/>
          <w:bCs/>
          <w:lang w:eastAsia="en-GB"/>
        </w:rPr>
      </w:pPr>
    </w:p>
    <w:p w14:paraId="5C714FD0" w14:textId="77777777" w:rsidR="008F4FE9" w:rsidRPr="00A65DA0" w:rsidRDefault="00F24BA4" w:rsidP="00BF0A0D">
      <w:pPr>
        <w:rPr>
          <w:rFonts w:eastAsia="Arial" w:cs="Arial"/>
          <w:b/>
          <w:bCs/>
          <w:lang w:val="ru-RU" w:eastAsia="en-GB"/>
        </w:rPr>
      </w:pPr>
      <w:r w:rsidRPr="3A29AA76">
        <w:rPr>
          <w:rFonts w:eastAsia="Arial" w:cs="Arial"/>
          <w:b/>
          <w:bCs/>
          <w:lang w:val="uk" w:eastAsia="en-GB"/>
        </w:rPr>
        <w:lastRenderedPageBreak/>
        <w:t>Що станеться, якщо ви виявите клінічну недбалість?</w:t>
      </w:r>
    </w:p>
    <w:p w14:paraId="020FBE53" w14:textId="77777777" w:rsidR="008F4FE9" w:rsidRPr="00A65DA0" w:rsidRDefault="00F24BA4" w:rsidP="00BF0A0D">
      <w:pPr>
        <w:rPr>
          <w:rFonts w:eastAsia="Arial" w:cs="Arial"/>
          <w:lang w:val="ru-RU" w:eastAsia="en-GB"/>
        </w:rPr>
      </w:pPr>
      <w:r w:rsidRPr="3A29AA76">
        <w:rPr>
          <w:rFonts w:eastAsia="Arial" w:cs="Arial"/>
          <w:lang w:val="uk" w:eastAsia="en-GB"/>
        </w:rPr>
        <w:t xml:space="preserve">Якщо наше розслідування встановить, що травму спричинила медична допомога, надана нижче очікуваного рівня, і мала місце клінічна недбалість, Ваша дитина матиме право на компенсацію. Ми наполегливо рекомендуємо Вам отримати незалежну юридичну консультацію від адвоката, який спеціалізується на таких типах позовів про клінічну недбалість. </w:t>
      </w:r>
    </w:p>
    <w:p w14:paraId="31052EE0" w14:textId="77777777" w:rsidR="00602E58" w:rsidRPr="00A65DA0" w:rsidRDefault="00602E58" w:rsidP="00BF0A0D">
      <w:pPr>
        <w:rPr>
          <w:rFonts w:eastAsia="Arial" w:cs="Arial"/>
          <w:b/>
          <w:bCs/>
          <w:lang w:val="ru-RU" w:eastAsia="en-GB"/>
        </w:rPr>
      </w:pPr>
    </w:p>
    <w:p w14:paraId="2EE40E1C" w14:textId="77777777" w:rsidR="008F4FE9" w:rsidRPr="00A65DA0" w:rsidRDefault="00F24BA4" w:rsidP="00BF0A0D">
      <w:pPr>
        <w:rPr>
          <w:rFonts w:eastAsia="Arial" w:cs="Arial"/>
          <w:b/>
          <w:bCs/>
          <w:lang w:val="ru-RU" w:eastAsia="en-GB"/>
        </w:rPr>
      </w:pPr>
      <w:r w:rsidRPr="002E0DD4">
        <w:rPr>
          <w:rFonts w:eastAsia="Arial" w:cs="Arial"/>
          <w:b/>
          <w:bCs/>
          <w:lang w:val="uk" w:eastAsia="en-GB"/>
        </w:rPr>
        <w:t xml:space="preserve">Коли і як я отримаю компенсацію? </w:t>
      </w:r>
    </w:p>
    <w:p w14:paraId="7DFE24A1" w14:textId="77777777" w:rsidR="008F4FE9" w:rsidRPr="00A65DA0" w:rsidRDefault="00F24BA4" w:rsidP="00BF0A0D">
      <w:pPr>
        <w:rPr>
          <w:rFonts w:eastAsia="Arial" w:cs="Arial"/>
          <w:lang w:val="uk" w:eastAsia="en-GB"/>
        </w:rPr>
      </w:pPr>
      <w:r w:rsidRPr="3A29AA76">
        <w:rPr>
          <w:rFonts w:eastAsia="Arial" w:cs="Arial"/>
          <w:lang w:val="uk" w:eastAsia="en-GB"/>
        </w:rPr>
        <w:t xml:space="preserve">Наступним етапом буде проведення подальшого розслідування для визначення розміру компенсації, яку Вам буде виплачено. Буває важко оцінити фінансову підтримку, яка знадобиться Вашій дитині, оскільки вона все ще розвивається, і ступінь її інвалідності може бути невідомим, оскільки її потреби змінюються. </w:t>
      </w:r>
    </w:p>
    <w:p w14:paraId="19D03A3D" w14:textId="77777777" w:rsidR="008F4FE9" w:rsidRPr="00A65DA0" w:rsidRDefault="00F24BA4" w:rsidP="00BF0A0D">
      <w:pPr>
        <w:rPr>
          <w:rFonts w:eastAsia="Arial" w:cs="Arial"/>
          <w:lang w:val="uk" w:eastAsia="en-GB"/>
        </w:rPr>
      </w:pPr>
      <w:r w:rsidRPr="3A29AA76">
        <w:rPr>
          <w:rFonts w:eastAsia="Arial" w:cs="Arial"/>
          <w:lang w:val="uk" w:eastAsia="en-GB"/>
        </w:rPr>
        <w:t>Може знадобитися кілька років, щоб досягти остаточного врегулювання. Тим часом суди можуть присудити проміжну виплату для покриття вартості речей, які потрібні Вашій дитині негайно або найближчим часом. Ми запросимо Вас та Вашого представника на зустріч невдовзі після отримання Вами листа з результатами. Ця зустріч може бути особистою або онлайн, залежно від обставин. Метою зустрічі буде краще зрозуміти поточний стан Вашої дитини та чи є в неї якісь потреби, які наразі не задовольняються, а також отримати д</w:t>
      </w:r>
      <w:r w:rsidRPr="3A29AA76">
        <w:rPr>
          <w:rFonts w:eastAsia="Arial" w:cs="Arial"/>
          <w:lang w:val="uk" w:eastAsia="en-GB"/>
        </w:rPr>
        <w:t xml:space="preserve">одаткову інформацію, яка може допомогти нам здійснювати проміжні виплати. </w:t>
      </w:r>
    </w:p>
    <w:p w14:paraId="6456F27A" w14:textId="77777777" w:rsidR="008F4FE9" w:rsidRPr="00A65DA0" w:rsidRDefault="00F24BA4" w:rsidP="00BF0A0D">
      <w:pPr>
        <w:overflowPunct w:val="0"/>
        <w:autoSpaceDE w:val="0"/>
        <w:autoSpaceDN w:val="0"/>
        <w:adjustRightInd w:val="0"/>
        <w:textAlignment w:val="baseline"/>
        <w:rPr>
          <w:rFonts w:eastAsia="Arial" w:cs="Arial"/>
          <w:lang w:val="ru-RU" w:eastAsia="en-GB"/>
        </w:rPr>
      </w:pPr>
      <w:r w:rsidRPr="3A29AA76">
        <w:rPr>
          <w:rFonts w:eastAsia="Arial" w:cs="Arial"/>
          <w:lang w:val="uk" w:eastAsia="en-GB"/>
        </w:rPr>
        <w:t>Ми рекомендуємо, щоб адвокат, який супроводжуватиме Вас на цій зустрічі, був тим самим адвокатом, який представляє Ваші інтереси та інтереси Вашої дитини, оскільки він зможе допомогти Вам у цих обговореннях. Якщо Ви ще не призначили адвоката, ми можемо відкласти зустріч, доки Ви не знайдете того, хто буде представляти ваші інтереси.</w:t>
      </w:r>
    </w:p>
    <w:p w14:paraId="76A114A0" w14:textId="77777777" w:rsidR="008F4FE9" w:rsidRPr="00A65DA0" w:rsidRDefault="008F4FE9" w:rsidP="00BF0A0D">
      <w:pPr>
        <w:overflowPunct w:val="0"/>
        <w:autoSpaceDE w:val="0"/>
        <w:autoSpaceDN w:val="0"/>
        <w:adjustRightInd w:val="0"/>
        <w:textAlignment w:val="baseline"/>
        <w:rPr>
          <w:rFonts w:eastAsia="Arial" w:cs="Arial"/>
          <w:lang w:val="ru-RU" w:eastAsia="en-GB"/>
        </w:rPr>
      </w:pPr>
    </w:p>
    <w:p w14:paraId="1CA123F4" w14:textId="77777777" w:rsidR="008F4FE9" w:rsidRPr="00A65DA0" w:rsidRDefault="00F24BA4" w:rsidP="00BF0A0D">
      <w:pPr>
        <w:rPr>
          <w:rFonts w:eastAsia="Arial" w:cs="Arial"/>
          <w:b/>
          <w:bCs/>
          <w:lang w:val="ru-RU" w:eastAsia="en-GB"/>
        </w:rPr>
      </w:pPr>
      <w:r w:rsidRPr="3A29AA76">
        <w:rPr>
          <w:rFonts w:eastAsia="Arial" w:cs="Arial"/>
          <w:b/>
          <w:bCs/>
          <w:lang w:val="uk" w:eastAsia="en-GB"/>
        </w:rPr>
        <w:t>Контактна інформація</w:t>
      </w:r>
    </w:p>
    <w:p w14:paraId="6CED1BC8" w14:textId="77777777" w:rsidR="008F4FE9" w:rsidRPr="00A65DA0" w:rsidRDefault="00F24BA4" w:rsidP="00BF0A0D">
      <w:pPr>
        <w:rPr>
          <w:rFonts w:eastAsia="Arial" w:cs="Arial"/>
          <w:lang w:val="ru-RU" w:eastAsia="en-GB"/>
        </w:rPr>
      </w:pPr>
      <w:r w:rsidRPr="3A29AA76">
        <w:rPr>
          <w:rFonts w:eastAsia="Arial" w:cs="Arial"/>
          <w:lang w:val="uk" w:eastAsia="en-GB"/>
        </w:rPr>
        <w:t xml:space="preserve">Ви можете зв’язатися з нашою командою раннього сповіщення та її спеціалізованою командою з питань взаємодії з сім’єю та медіації за телефоном 0207 811 6263 (з понеділка по п’ятницю з 9:00 до 17:00) або електронною поштою за адресою </w:t>
      </w:r>
      <w:hyperlink r:id="rId17">
        <w:r w:rsidR="008F4FE9" w:rsidRPr="002E0DD4">
          <w:rPr>
            <w:rStyle w:val="Hyperlink"/>
            <w:rFonts w:eastAsia="Arial" w:cs="Arial"/>
            <w:u w:val="none"/>
            <w:lang w:val="uk" w:eastAsia="en-GB"/>
          </w:rPr>
          <w:t>nhsr.enteam@nhs.net</w:t>
        </w:r>
      </w:hyperlink>
      <w:r w:rsidRPr="3A29AA76">
        <w:rPr>
          <w:rFonts w:eastAsia="Arial" w:cs="Arial"/>
          <w:lang w:val="uk" w:eastAsia="en-GB"/>
        </w:rPr>
        <w:t xml:space="preserve"> </w:t>
      </w:r>
    </w:p>
    <w:p w14:paraId="5F4FC72F" w14:textId="77777777" w:rsidR="008F4FE9" w:rsidRPr="00A65DA0" w:rsidRDefault="008F4FE9" w:rsidP="00BF0A0D">
      <w:pPr>
        <w:rPr>
          <w:rFonts w:eastAsia="Arial" w:cs="Arial"/>
          <w:color w:val="4F81BD"/>
          <w:lang w:val="ru-RU" w:eastAsia="en-GB"/>
        </w:rPr>
      </w:pPr>
    </w:p>
    <w:p w14:paraId="129935E9" w14:textId="77777777" w:rsidR="008F4FE9" w:rsidRPr="00A65DA0" w:rsidRDefault="00F24BA4" w:rsidP="00BF0A0D">
      <w:pPr>
        <w:rPr>
          <w:rFonts w:eastAsia="Arial" w:cs="Arial"/>
          <w:b/>
          <w:bCs/>
          <w:lang w:val="ru-RU"/>
        </w:rPr>
      </w:pPr>
      <w:r w:rsidRPr="3A29AA76">
        <w:rPr>
          <w:rFonts w:eastAsia="Arial" w:cs="Arial"/>
          <w:b/>
          <w:bCs/>
          <w:lang w:val="uk"/>
        </w:rPr>
        <w:t>Куди я можу звернутися за порадою та підтримкою?</w:t>
      </w:r>
    </w:p>
    <w:p w14:paraId="1AB5EB56" w14:textId="77777777" w:rsidR="008F4FE9" w:rsidRPr="00A65DA0" w:rsidRDefault="00F24BA4" w:rsidP="00BF0A0D">
      <w:pPr>
        <w:rPr>
          <w:rFonts w:eastAsia="Arial" w:cs="Arial"/>
          <w:lang w:val="uk"/>
        </w:rPr>
      </w:pPr>
      <w:r w:rsidRPr="5B8B7596">
        <w:rPr>
          <w:rFonts w:eastAsia="Arial" w:cs="Arial"/>
          <w:lang w:val="uk"/>
        </w:rPr>
        <w:t xml:space="preserve">Існує багато організацій, які пропонують консультації та підтримку постраждалим сім'ям. Будь ласка, відвідайте наш веб-сайт </w:t>
      </w:r>
      <w:hyperlink r:id="rId18">
        <w:r w:rsidR="008F4FE9" w:rsidRPr="002E0DD4">
          <w:rPr>
            <w:rStyle w:val="Hyperlink"/>
            <w:rFonts w:eastAsia="Arial" w:cs="Arial"/>
            <w:u w:val="none"/>
            <w:lang w:val="uk"/>
          </w:rPr>
          <w:t xml:space="preserve"> "Підтримка пацієнтів, сімей або опікунів - Резолюція NHS"</w:t>
        </w:r>
      </w:hyperlink>
      <w:r w:rsidRPr="5B8B7596">
        <w:rPr>
          <w:rFonts w:eastAsia="Arial" w:cs="Arial"/>
          <w:lang w:val="uk"/>
        </w:rPr>
        <w:t xml:space="preserve"> для отримання додаткової інформації.</w:t>
      </w:r>
    </w:p>
    <w:p w14:paraId="501204DA" w14:textId="77777777" w:rsidR="008F4FE9" w:rsidRPr="00A65DA0" w:rsidRDefault="008F4FE9" w:rsidP="00BF0A0D">
      <w:pPr>
        <w:rPr>
          <w:rFonts w:eastAsia="Arial" w:cs="Arial"/>
          <w:lang w:val="uk"/>
        </w:rPr>
      </w:pPr>
    </w:p>
    <w:p w14:paraId="5E510B64" w14:textId="77777777" w:rsidR="008F4FE9" w:rsidRPr="00A65DA0" w:rsidRDefault="008F4FE9">
      <w:pPr>
        <w:spacing w:after="160" w:line="259" w:lineRule="auto"/>
        <w:rPr>
          <w:rFonts w:cs="Arial"/>
          <w:color w:val="4F81BD"/>
          <w:sz w:val="18"/>
          <w:szCs w:val="18"/>
          <w:lang w:val="uk" w:eastAsia="en-GB"/>
        </w:rPr>
      </w:pPr>
    </w:p>
    <w:p w14:paraId="662EE041" w14:textId="77777777" w:rsidR="008F4FE9" w:rsidRPr="00A65DA0" w:rsidRDefault="008F4FE9">
      <w:pPr>
        <w:spacing w:after="160" w:line="259" w:lineRule="auto"/>
        <w:rPr>
          <w:rFonts w:cs="Arial"/>
          <w:color w:val="4F81BD"/>
          <w:sz w:val="18"/>
          <w:szCs w:val="18"/>
          <w:lang w:val="uk" w:eastAsia="en-GB"/>
        </w:rPr>
      </w:pPr>
    </w:p>
    <w:sectPr w:rsidR="008F4FE9" w:rsidRPr="00A65DA0" w:rsidSect="006832B8">
      <w:headerReference w:type="default" r:id="rId19"/>
      <w:footerReference w:type="default" r:id="rId20"/>
      <w:headerReference w:type="first" r:id="rId21"/>
      <w:footerReference w:type="first" r:id="rId22"/>
      <w:pgSz w:w="11906" w:h="16838"/>
      <w:pgMar w:top="1548" w:right="703"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49846" w14:textId="77777777" w:rsidR="00125AE0" w:rsidRDefault="00125AE0">
      <w:pPr>
        <w:spacing w:after="0" w:line="240" w:lineRule="auto"/>
      </w:pPr>
      <w:r>
        <w:separator/>
      </w:r>
    </w:p>
  </w:endnote>
  <w:endnote w:type="continuationSeparator" w:id="0">
    <w:p w14:paraId="5534CAED" w14:textId="77777777" w:rsidR="00125AE0" w:rsidRDefault="00125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29AA4" w14:textId="77777777" w:rsidR="00D365C5" w:rsidRDefault="00F24BA4">
    <w:pPr>
      <w:pStyle w:val="Footer"/>
      <w:jc w:val="right"/>
    </w:pPr>
    <w:r>
      <w:rPr>
        <w:noProof/>
      </w:rPr>
      <mc:AlternateContent>
        <mc:Choice Requires="wpg">
          <w:drawing>
            <wp:anchor distT="0" distB="0" distL="114300" distR="114300" simplePos="0" relativeHeight="251657216" behindDoc="0" locked="0" layoutInCell="1" allowOverlap="1" wp14:anchorId="2D562950" wp14:editId="5D7BA965">
              <wp:simplePos x="0" y="0"/>
              <wp:positionH relativeFrom="column">
                <wp:posOffset>-83185</wp:posOffset>
              </wp:positionH>
              <wp:positionV relativeFrom="paragraph">
                <wp:posOffset>194502</wp:posOffset>
              </wp:positionV>
              <wp:extent cx="6645349" cy="282575"/>
              <wp:effectExtent l="0" t="0" r="3175" b="3175"/>
              <wp:wrapNone/>
              <wp:docPr id="2136818666" name="Group 5"/>
              <wp:cNvGraphicFramePr/>
              <a:graphic xmlns:a="http://schemas.openxmlformats.org/drawingml/2006/main">
                <a:graphicData uri="http://schemas.microsoft.com/office/word/2010/wordprocessingGroup">
                  <wpg:wgp>
                    <wpg:cNvGrpSpPr/>
                    <wpg:grpSpPr>
                      <a:xfrm>
                        <a:off x="0" y="0"/>
                        <a:ext cx="6645349" cy="282575"/>
                        <a:chOff x="0" y="0"/>
                        <a:chExt cx="5816570" cy="282575"/>
                      </a:xfrm>
                    </wpg:grpSpPr>
                    <pic:pic xmlns:pic="http://schemas.openxmlformats.org/drawingml/2006/picture">
                      <pic:nvPicPr>
                        <pic:cNvPr id="1403216265"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10632"/>
                          <a:ext cx="5731510" cy="49530"/>
                        </a:xfrm>
                        <a:prstGeom prst="rect">
                          <a:avLst/>
                        </a:prstGeom>
                      </pic:spPr>
                    </pic:pic>
                    <wps:wsp>
                      <wps:cNvPr id="813836114" name="TextBox 8"/>
                      <wps:cNvSpPr txBox="1"/>
                      <wps:spPr>
                        <a:xfrm>
                          <a:off x="0" y="0"/>
                          <a:ext cx="2411730" cy="282575"/>
                        </a:xfrm>
                        <a:prstGeom prst="rect">
                          <a:avLst/>
                        </a:prstGeom>
                        <a:noFill/>
                        <a:ln>
                          <a:noFill/>
                        </a:ln>
                      </wps:spPr>
                      <wps:txbx>
                        <w:txbxContent>
                          <w:p w14:paraId="29B3AD82" w14:textId="77777777" w:rsidR="00A65DA0" w:rsidRPr="0059416B" w:rsidRDefault="00A65DA0" w:rsidP="00A65DA0">
                            <w:pPr>
                              <w:rPr>
                                <w:rFonts w:eastAsia="Arial" w:cs="Arial"/>
                                <w:color w:val="003087"/>
                                <w:kern w:val="24"/>
                                <w:sz w:val="18"/>
                                <w:szCs w:val="18"/>
                              </w:rPr>
                            </w:pPr>
                            <w:r w:rsidRPr="0059416B">
                              <w:rPr>
                                <w:rFonts w:eastAsia="Arial" w:cs="Arial"/>
                                <w:color w:val="003087"/>
                                <w:kern w:val="24"/>
                                <w:sz w:val="18"/>
                                <w:szCs w:val="18"/>
                              </w:rPr>
                              <w:t>Advise / Resolve / Learn</w:t>
                            </w:r>
                          </w:p>
                          <w:p w14:paraId="1AAAC38F" w14:textId="4C5D1321" w:rsidR="00D365C5" w:rsidRPr="0059416B" w:rsidRDefault="00D365C5" w:rsidP="00D365C5">
                            <w:pPr>
                              <w:rPr>
                                <w:rFonts w:eastAsia="Arial" w:cs="Arial"/>
                                <w:color w:val="003087"/>
                                <w:kern w:val="24"/>
                                <w:sz w:val="18"/>
                                <w:szCs w:val="18"/>
                              </w:rPr>
                            </w:pPr>
                          </w:p>
                        </w:txbxContent>
                      </wps:txbx>
                      <wps:bodyPr wrap="square" rtlCol="0"/>
                    </wps:wsp>
                  </wpg:wgp>
                </a:graphicData>
              </a:graphic>
              <wp14:sizeRelH relativeFrom="margin">
                <wp14:pctWidth>0</wp14:pctWidth>
              </wp14:sizeRelH>
              <wp14:sizeRelV relativeFrom="margin">
                <wp14:pctHeight>0</wp14:pctHeight>
              </wp14:sizeRelV>
            </wp:anchor>
          </w:drawing>
        </mc:Choice>
        <mc:Fallback>
          <w:pict>
            <v:group w14:anchorId="2D562950" id="Group 5" o:spid="_x0000_s1026" style="position:absolute;left:0;text-align:left;margin-left:-6.55pt;margin-top:15.3pt;width:523.25pt;height:22.25pt;z-index:251657216;mso-width-relative:margin;mso-height-relative:margin" coordsize="58165,2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850;top:106;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28" type="#_x0000_t202" style="position:absolute;width:2411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" filled="f" stroked="f">
                <v:textbox>
                  <w:txbxContent>
                    <w:p w14:paraId="29B3AD82" w14:textId="77777777" w:rsidR="00A65DA0" w:rsidRPr="0059416B" w:rsidRDefault="00A65DA0" w:rsidP="00A65DA0">
                      <w:pPr>
                        <w:rPr>
                          <w:rFonts w:eastAsia="Arial" w:cs="Arial"/>
                          <w:color w:val="003087"/>
                          <w:kern w:val="24"/>
                          <w:sz w:val="18"/>
                          <w:szCs w:val="18"/>
                        </w:rPr>
                      </w:pPr>
                      <w:r w:rsidRPr="0059416B">
                        <w:rPr>
                          <w:rFonts w:eastAsia="Arial" w:cs="Arial"/>
                          <w:color w:val="003087"/>
                          <w:kern w:val="24"/>
                          <w:sz w:val="18"/>
                          <w:szCs w:val="18"/>
                        </w:rPr>
                        <w:t>Advise / Resolve / Learn</w:t>
                      </w:r>
                    </w:p>
                    <w:p w14:paraId="1AAAC38F" w14:textId="4C5D1321" w:rsidR="00D365C5" w:rsidRPr="0059416B" w:rsidRDefault="00D365C5" w:rsidP="00D365C5">
                      <w:pPr>
                        <w:rPr>
                          <w:rFonts w:eastAsia="Arial" w:cs="Arial"/>
                          <w:color w:val="003087"/>
                          <w:kern w:val="24"/>
                          <w:sz w:val="18"/>
                          <w:szCs w:val="18"/>
                        </w:rPr>
                      </w:pPr>
                    </w:p>
                  </w:txbxContent>
                </v:textbox>
              </v:shape>
            </v:group>
          </w:pict>
        </mc:Fallback>
      </mc:AlternateContent>
    </w:r>
  </w:p>
  <w:p w14:paraId="2B13724D" w14:textId="7C6217E7" w:rsidR="00D365C5" w:rsidRDefault="00F24BA4" w:rsidP="00D41672">
    <w:pPr>
      <w:pStyle w:val="Footer"/>
      <w:jc w:val="right"/>
      <w:rPr>
        <w:noProof/>
      </w:rPr>
    </w:pPr>
    <w:sdt>
      <w:sdtPr>
        <w:rPr>
          <w:noProof/>
          <w:color w:val="003087"/>
          <w:sz w:val="20"/>
          <w:szCs w:val="20"/>
        </w:rPr>
        <w:id w:val="-381864147"/>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6</w:t>
        </w:r>
        <w:r w:rsidRPr="00CB07F3">
          <w:rPr>
            <w:noProof/>
            <w:color w:val="003087"/>
            <w:sz w:val="20"/>
            <w:szCs w:val="20"/>
          </w:rPr>
          <w:fldChar w:fldCharType="end"/>
        </w:r>
      </w:sdtContent>
    </w:sdt>
  </w:p>
  <w:p w14:paraId="2414BCF4" w14:textId="30D6C31E" w:rsidR="007F0BCE" w:rsidRDefault="007F0BCE" w:rsidP="00D4167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1BB7D" w14:textId="77777777" w:rsidR="007167BB" w:rsidRDefault="00F24BA4">
    <w:pPr>
      <w:pStyle w:val="Footer"/>
      <w:jc w:val="right"/>
    </w:pPr>
    <w:r>
      <w:rPr>
        <w:noProof/>
      </w:rPr>
      <mc:AlternateContent>
        <mc:Choice Requires="wpg">
          <w:drawing>
            <wp:anchor distT="0" distB="0" distL="114300" distR="114300" simplePos="0" relativeHeight="251658240" behindDoc="0" locked="0" layoutInCell="1" allowOverlap="1" wp14:anchorId="26CAD3C1" wp14:editId="4E2A4C22">
              <wp:simplePos x="0" y="0"/>
              <wp:positionH relativeFrom="margin">
                <wp:align>right</wp:align>
              </wp:positionH>
              <wp:positionV relativeFrom="paragraph">
                <wp:posOffset>190781</wp:posOffset>
              </wp:positionV>
              <wp:extent cx="6655184" cy="280670"/>
              <wp:effectExtent l="0" t="0" r="0" b="5080"/>
              <wp:wrapNone/>
              <wp:docPr id="1966534529" name="Group 6"/>
              <wp:cNvGraphicFramePr/>
              <a:graphic xmlns:a="http://schemas.openxmlformats.org/drawingml/2006/main">
                <a:graphicData uri="http://schemas.microsoft.com/office/word/2010/wordprocessingGroup">
                  <wpg:wgp>
                    <wpg:cNvGrpSpPr/>
                    <wpg:grpSpPr>
                      <a:xfrm>
                        <a:off x="0" y="0"/>
                        <a:ext cx="6655184" cy="280670"/>
                        <a:chOff x="0" y="0"/>
                        <a:chExt cx="5816570" cy="280670"/>
                      </a:xfrm>
                    </wpg:grpSpPr>
                    <pic:pic xmlns:pic="http://schemas.openxmlformats.org/drawingml/2006/picture">
                      <pic:nvPicPr>
                        <pic:cNvPr id="1054183482"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0"/>
                          <a:ext cx="5731510" cy="49530"/>
                        </a:xfrm>
                        <a:prstGeom prst="rect">
                          <a:avLst/>
                        </a:prstGeom>
                      </pic:spPr>
                    </pic:pic>
                    <wps:wsp>
                      <wps:cNvPr id="1799492560" name="TextBox 8"/>
                      <wps:cNvSpPr txBox="1"/>
                      <wps:spPr>
                        <a:xfrm>
                          <a:off x="0" y="0"/>
                          <a:ext cx="2419350" cy="280670"/>
                        </a:xfrm>
                        <a:prstGeom prst="rect">
                          <a:avLst/>
                        </a:prstGeom>
                        <a:noFill/>
                        <a:ln>
                          <a:noFill/>
                        </a:ln>
                      </wps:spPr>
                      <wps:txbx>
                        <w:txbxContent>
                          <w:p w14:paraId="634369B9" w14:textId="77777777" w:rsidR="00A65DA0" w:rsidRPr="0059416B" w:rsidRDefault="00A65DA0" w:rsidP="00A65DA0">
                            <w:pPr>
                              <w:rPr>
                                <w:rFonts w:eastAsia="Arial" w:cs="Arial"/>
                                <w:color w:val="003087"/>
                                <w:kern w:val="24"/>
                                <w:sz w:val="18"/>
                                <w:szCs w:val="18"/>
                              </w:rPr>
                            </w:pPr>
                            <w:r w:rsidRPr="0059416B">
                              <w:rPr>
                                <w:rFonts w:eastAsia="Arial" w:cs="Arial"/>
                                <w:color w:val="003087"/>
                                <w:kern w:val="24"/>
                                <w:sz w:val="18"/>
                                <w:szCs w:val="18"/>
                              </w:rPr>
                              <w:t>Advise / Resolve / Learn</w:t>
                            </w:r>
                          </w:p>
                          <w:p w14:paraId="058789E1" w14:textId="2A3235B7" w:rsidR="007167BB" w:rsidRPr="0059416B" w:rsidRDefault="007167BB" w:rsidP="007167BB">
                            <w:pPr>
                              <w:rPr>
                                <w:rFonts w:eastAsia="Arial" w:cs="Arial"/>
                                <w:color w:val="003087"/>
                                <w:kern w:val="24"/>
                                <w:sz w:val="18"/>
                                <w:szCs w:val="18"/>
                              </w:rPr>
                            </w:pPr>
                          </w:p>
                        </w:txbxContent>
                      </wps:txbx>
                      <wps:bodyPr wrap="square" rtlCol="0"/>
                    </wps:wsp>
                  </wpg:wgp>
                </a:graphicData>
              </a:graphic>
              <wp14:sizeRelH relativeFrom="margin">
                <wp14:pctWidth>0</wp14:pctWidth>
              </wp14:sizeRelH>
            </wp:anchor>
          </w:drawing>
        </mc:Choice>
        <mc:Fallback>
          <w:pict>
            <v:group w14:anchorId="26CAD3C1" id="Group 6" o:spid="_x0000_s1029" style="position:absolute;left:0;text-align:left;margin-left:472.85pt;margin-top:15pt;width:524.05pt;height:22.1pt;z-index:251658240;mso-position-horizontal:right;mso-position-horizontal-relative:margin;mso-width-relative:margin" coordsize="58165,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850;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31" type="#_x0000_t202" style="position:absolute;width:24193;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" filled="f" stroked="f">
                <v:textbox>
                  <w:txbxContent>
                    <w:p w14:paraId="634369B9" w14:textId="77777777" w:rsidR="00A65DA0" w:rsidRPr="0059416B" w:rsidRDefault="00A65DA0" w:rsidP="00A65DA0">
                      <w:pPr>
                        <w:rPr>
                          <w:rFonts w:eastAsia="Arial" w:cs="Arial"/>
                          <w:color w:val="003087"/>
                          <w:kern w:val="24"/>
                          <w:sz w:val="18"/>
                          <w:szCs w:val="18"/>
                        </w:rPr>
                      </w:pPr>
                      <w:r w:rsidRPr="0059416B">
                        <w:rPr>
                          <w:rFonts w:eastAsia="Arial" w:cs="Arial"/>
                          <w:color w:val="003087"/>
                          <w:kern w:val="24"/>
                          <w:sz w:val="18"/>
                          <w:szCs w:val="18"/>
                        </w:rPr>
                        <w:t>Advise / Resolve / Learn</w:t>
                      </w:r>
                    </w:p>
                    <w:p w14:paraId="058789E1" w14:textId="2A3235B7" w:rsidR="007167BB" w:rsidRPr="0059416B" w:rsidRDefault="007167BB" w:rsidP="007167BB">
                      <w:pPr>
                        <w:rPr>
                          <w:rFonts w:eastAsia="Arial" w:cs="Arial"/>
                          <w:color w:val="003087"/>
                          <w:kern w:val="24"/>
                          <w:sz w:val="18"/>
                          <w:szCs w:val="18"/>
                        </w:rPr>
                      </w:pPr>
                    </w:p>
                  </w:txbxContent>
                </v:textbox>
              </v:shape>
              <w10:wrap anchorx="margin"/>
            </v:group>
          </w:pict>
        </mc:Fallback>
      </mc:AlternateContent>
    </w:r>
  </w:p>
  <w:p w14:paraId="1D42709F" w14:textId="77777777" w:rsidR="007167BB" w:rsidRPr="00CB07F3" w:rsidRDefault="00F24BA4">
    <w:pPr>
      <w:pStyle w:val="Footer"/>
      <w:jc w:val="right"/>
      <w:rPr>
        <w:color w:val="003087"/>
        <w:sz w:val="20"/>
        <w:szCs w:val="20"/>
      </w:rPr>
    </w:pPr>
    <w:sdt>
      <w:sdtPr>
        <w:rPr>
          <w:noProof/>
          <w:color w:val="003087"/>
          <w:sz w:val="20"/>
          <w:szCs w:val="20"/>
        </w:rPr>
        <w:id w:val="-153070339"/>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1</w:t>
        </w:r>
        <w:r w:rsidRPr="00CB07F3">
          <w:rPr>
            <w:noProof/>
            <w:color w:val="003087"/>
            <w:sz w:val="20"/>
            <w:szCs w:val="20"/>
          </w:rPr>
          <w:fldChar w:fldCharType="end"/>
        </w:r>
      </w:sdtContent>
    </w:sdt>
  </w:p>
  <w:p w14:paraId="18E73ECF" w14:textId="7CF2BC2D" w:rsidR="00D365C5" w:rsidRDefault="00D36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E2297" w14:textId="77777777" w:rsidR="00125AE0" w:rsidRDefault="00125AE0">
      <w:pPr>
        <w:spacing w:after="0" w:line="240" w:lineRule="auto"/>
      </w:pPr>
      <w:r>
        <w:separator/>
      </w:r>
    </w:p>
  </w:footnote>
  <w:footnote w:type="continuationSeparator" w:id="0">
    <w:p w14:paraId="53D7E7D7" w14:textId="77777777" w:rsidR="00125AE0" w:rsidRDefault="00125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52740" w14:textId="77777777" w:rsidR="00D365C5" w:rsidRPr="00D365C5" w:rsidRDefault="00F24BA4" w:rsidP="00BB1AEA">
    <w:pPr>
      <w:pStyle w:val="Header"/>
      <w:tabs>
        <w:tab w:val="clear" w:pos="9026"/>
      </w:tabs>
      <w:rPr>
        <w:rFonts w:cs="Arial"/>
        <w:sz w:val="18"/>
        <w:szCs w:val="18"/>
      </w:rPr>
    </w:pPr>
    <w:r>
      <w:rPr>
        <w:noProof/>
        <w:lang w:eastAsia="en-GB"/>
      </w:rPr>
      <w:drawing>
        <wp:anchor distT="0" distB="0" distL="114300" distR="114300" simplePos="0" relativeHeight="251656192" behindDoc="0" locked="0" layoutInCell="1" allowOverlap="1" wp14:anchorId="263B9C6C" wp14:editId="57ECAA82">
          <wp:simplePos x="0" y="0"/>
          <wp:positionH relativeFrom="margin">
            <wp:align>right</wp:align>
          </wp:positionH>
          <wp:positionV relativeFrom="paragraph">
            <wp:posOffset>-99562</wp:posOffset>
          </wp:positionV>
          <wp:extent cx="903534" cy="477399"/>
          <wp:effectExtent l="0" t="0" r="0" b="0"/>
          <wp:wrapNone/>
          <wp:docPr id="966141268" name="Picture 96614126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41268" name="Picture 1680860016"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65C5">
      <w:rPr>
        <w:rFonts w:cs="Arial"/>
        <w:noProof/>
        <w:sz w:val="18"/>
        <w:szCs w:val="18"/>
        <w:lang w:val="uk" w:eastAsia="en-GB"/>
      </w:rPr>
      <w:t>ПРИВАТНА ІНФОРМАЦІЯ: КОНФІДЕНЦІЙНА</w:t>
    </w:r>
  </w:p>
  <w:p w14:paraId="29DF8B28" w14:textId="77777777" w:rsidR="00D365C5" w:rsidRDefault="00F24BA4" w:rsidP="006832B8">
    <w:pPr>
      <w:pStyle w:val="Header"/>
      <w:tabs>
        <w:tab w:val="clear" w:pos="4513"/>
        <w:tab w:val="clear" w:pos="9026"/>
        <w:tab w:val="left" w:pos="783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9A3CA" w14:textId="77777777" w:rsidR="007167BB" w:rsidRPr="00BB1AEA" w:rsidRDefault="00F24BA4" w:rsidP="00BB1AEA">
    <w:pPr>
      <w:pStyle w:val="Header"/>
      <w:rPr>
        <w:rFonts w:cs="Arial"/>
        <w:sz w:val="18"/>
        <w:szCs w:val="18"/>
      </w:rPr>
    </w:pPr>
    <w:r>
      <w:rPr>
        <w:noProof/>
        <w:lang w:eastAsia="en-GB"/>
      </w:rPr>
      <w:drawing>
        <wp:anchor distT="0" distB="0" distL="114300" distR="114300" simplePos="0" relativeHeight="251655168" behindDoc="0" locked="0" layoutInCell="1" allowOverlap="1" wp14:anchorId="5927FD2D" wp14:editId="6E289AE2">
          <wp:simplePos x="0" y="0"/>
          <wp:positionH relativeFrom="margin">
            <wp:align>right</wp:align>
          </wp:positionH>
          <wp:positionV relativeFrom="paragraph">
            <wp:posOffset>-100685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47627" name="Picture 2059868761"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67BB">
      <w:rPr>
        <w:rFonts w:cs="Arial"/>
        <w:sz w:val="18"/>
        <w:szCs w:val="18"/>
        <w:lang w:val="uk"/>
      </w:rPr>
      <w:t>ПРИВАТНА ІНФОРМАЦІЯ: КОНФІДЕНЦІЙНА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FA41"/>
    <w:multiLevelType w:val="hybridMultilevel"/>
    <w:tmpl w:val="0E0E8DB8"/>
    <w:lvl w:ilvl="0" w:tplc="9EF216B4">
      <w:start w:val="1"/>
      <w:numFmt w:val="decimal"/>
      <w:lvlText w:val="%1."/>
      <w:lvlJc w:val="left"/>
      <w:pPr>
        <w:ind w:left="360" w:hanging="360"/>
      </w:pPr>
    </w:lvl>
    <w:lvl w:ilvl="1" w:tplc="3D14882C">
      <w:start w:val="1"/>
      <w:numFmt w:val="lowerLetter"/>
      <w:lvlText w:val="%2."/>
      <w:lvlJc w:val="left"/>
      <w:pPr>
        <w:ind w:left="1080" w:hanging="360"/>
      </w:pPr>
    </w:lvl>
    <w:lvl w:ilvl="2" w:tplc="9120E952">
      <w:start w:val="1"/>
      <w:numFmt w:val="lowerRoman"/>
      <w:lvlText w:val="%3."/>
      <w:lvlJc w:val="right"/>
      <w:pPr>
        <w:ind w:left="1800" w:hanging="180"/>
      </w:pPr>
    </w:lvl>
    <w:lvl w:ilvl="3" w:tplc="B65C73DE">
      <w:start w:val="1"/>
      <w:numFmt w:val="decimal"/>
      <w:lvlText w:val="%4."/>
      <w:lvlJc w:val="left"/>
      <w:pPr>
        <w:ind w:left="2520" w:hanging="360"/>
      </w:pPr>
    </w:lvl>
    <w:lvl w:ilvl="4" w:tplc="8F7024CE">
      <w:start w:val="1"/>
      <w:numFmt w:val="lowerLetter"/>
      <w:lvlText w:val="%5."/>
      <w:lvlJc w:val="left"/>
      <w:pPr>
        <w:ind w:left="3240" w:hanging="360"/>
      </w:pPr>
    </w:lvl>
    <w:lvl w:ilvl="5" w:tplc="3F6690CE">
      <w:start w:val="1"/>
      <w:numFmt w:val="lowerRoman"/>
      <w:lvlText w:val="%6."/>
      <w:lvlJc w:val="right"/>
      <w:pPr>
        <w:ind w:left="3960" w:hanging="180"/>
      </w:pPr>
    </w:lvl>
    <w:lvl w:ilvl="6" w:tplc="C122E7CA">
      <w:start w:val="1"/>
      <w:numFmt w:val="decimal"/>
      <w:lvlText w:val="%7."/>
      <w:lvlJc w:val="left"/>
      <w:pPr>
        <w:ind w:left="4680" w:hanging="360"/>
      </w:pPr>
    </w:lvl>
    <w:lvl w:ilvl="7" w:tplc="B0E60EB0">
      <w:start w:val="1"/>
      <w:numFmt w:val="lowerLetter"/>
      <w:lvlText w:val="%8."/>
      <w:lvlJc w:val="left"/>
      <w:pPr>
        <w:ind w:left="5400" w:hanging="360"/>
      </w:pPr>
    </w:lvl>
    <w:lvl w:ilvl="8" w:tplc="C61A48F0">
      <w:start w:val="1"/>
      <w:numFmt w:val="lowerRoman"/>
      <w:lvlText w:val="%9."/>
      <w:lvlJc w:val="right"/>
      <w:pPr>
        <w:ind w:left="6120" w:hanging="180"/>
      </w:pPr>
    </w:lvl>
  </w:abstractNum>
  <w:abstractNum w:abstractNumId="1" w15:restartNumberingAfterBreak="0">
    <w:nsid w:val="0D4C538A"/>
    <w:multiLevelType w:val="hybridMultilevel"/>
    <w:tmpl w:val="8CA638A6"/>
    <w:lvl w:ilvl="0" w:tplc="FAB207B0">
      <w:start w:val="1"/>
      <w:numFmt w:val="decimal"/>
      <w:lvlText w:val="%1."/>
      <w:lvlJc w:val="left"/>
      <w:pPr>
        <w:ind w:left="720" w:hanging="360"/>
      </w:pPr>
      <w:rPr>
        <w:rFonts w:hint="default"/>
        <w:b/>
      </w:rPr>
    </w:lvl>
    <w:lvl w:ilvl="1" w:tplc="5E5A2704" w:tentative="1">
      <w:start w:val="1"/>
      <w:numFmt w:val="lowerLetter"/>
      <w:lvlText w:val="%2."/>
      <w:lvlJc w:val="left"/>
      <w:pPr>
        <w:ind w:left="1440" w:hanging="360"/>
      </w:pPr>
    </w:lvl>
    <w:lvl w:ilvl="2" w:tplc="0D20C69C" w:tentative="1">
      <w:start w:val="1"/>
      <w:numFmt w:val="lowerRoman"/>
      <w:lvlText w:val="%3."/>
      <w:lvlJc w:val="right"/>
      <w:pPr>
        <w:ind w:left="2160" w:hanging="180"/>
      </w:pPr>
    </w:lvl>
    <w:lvl w:ilvl="3" w:tplc="F086E06E" w:tentative="1">
      <w:start w:val="1"/>
      <w:numFmt w:val="decimal"/>
      <w:lvlText w:val="%4."/>
      <w:lvlJc w:val="left"/>
      <w:pPr>
        <w:ind w:left="2880" w:hanging="360"/>
      </w:pPr>
    </w:lvl>
    <w:lvl w:ilvl="4" w:tplc="57027EAC" w:tentative="1">
      <w:start w:val="1"/>
      <w:numFmt w:val="lowerLetter"/>
      <w:lvlText w:val="%5."/>
      <w:lvlJc w:val="left"/>
      <w:pPr>
        <w:ind w:left="3600" w:hanging="360"/>
      </w:pPr>
    </w:lvl>
    <w:lvl w:ilvl="5" w:tplc="EAEC1D6E" w:tentative="1">
      <w:start w:val="1"/>
      <w:numFmt w:val="lowerRoman"/>
      <w:lvlText w:val="%6."/>
      <w:lvlJc w:val="right"/>
      <w:pPr>
        <w:ind w:left="4320" w:hanging="180"/>
      </w:pPr>
    </w:lvl>
    <w:lvl w:ilvl="6" w:tplc="57BC3E1A" w:tentative="1">
      <w:start w:val="1"/>
      <w:numFmt w:val="decimal"/>
      <w:lvlText w:val="%7."/>
      <w:lvlJc w:val="left"/>
      <w:pPr>
        <w:ind w:left="5040" w:hanging="360"/>
      </w:pPr>
    </w:lvl>
    <w:lvl w:ilvl="7" w:tplc="C83E95E0" w:tentative="1">
      <w:start w:val="1"/>
      <w:numFmt w:val="lowerLetter"/>
      <w:lvlText w:val="%8."/>
      <w:lvlJc w:val="left"/>
      <w:pPr>
        <w:ind w:left="5760" w:hanging="360"/>
      </w:pPr>
    </w:lvl>
    <w:lvl w:ilvl="8" w:tplc="25E0881C" w:tentative="1">
      <w:start w:val="1"/>
      <w:numFmt w:val="lowerRoman"/>
      <w:lvlText w:val="%9."/>
      <w:lvlJc w:val="right"/>
      <w:pPr>
        <w:ind w:left="6480" w:hanging="180"/>
      </w:pPr>
    </w:lvl>
  </w:abstractNum>
  <w:abstractNum w:abstractNumId="2" w15:restartNumberingAfterBreak="0">
    <w:nsid w:val="1B925B5A"/>
    <w:multiLevelType w:val="hybridMultilevel"/>
    <w:tmpl w:val="C502723E"/>
    <w:lvl w:ilvl="0" w:tplc="1BE6A11E">
      <w:start w:val="1"/>
      <w:numFmt w:val="bullet"/>
      <w:lvlText w:val=""/>
      <w:lvlJc w:val="left"/>
      <w:pPr>
        <w:ind w:left="360" w:hanging="360"/>
      </w:pPr>
      <w:rPr>
        <w:rFonts w:ascii="Symbol" w:hAnsi="Symbol" w:hint="default"/>
      </w:rPr>
    </w:lvl>
    <w:lvl w:ilvl="1" w:tplc="79506E3C" w:tentative="1">
      <w:start w:val="1"/>
      <w:numFmt w:val="bullet"/>
      <w:lvlText w:val="o"/>
      <w:lvlJc w:val="left"/>
      <w:pPr>
        <w:ind w:left="1080" w:hanging="360"/>
      </w:pPr>
      <w:rPr>
        <w:rFonts w:ascii="Courier New" w:hAnsi="Courier New" w:cs="Courier New" w:hint="default"/>
      </w:rPr>
    </w:lvl>
    <w:lvl w:ilvl="2" w:tplc="9566CF88" w:tentative="1">
      <w:start w:val="1"/>
      <w:numFmt w:val="bullet"/>
      <w:lvlText w:val=""/>
      <w:lvlJc w:val="left"/>
      <w:pPr>
        <w:ind w:left="1800" w:hanging="360"/>
      </w:pPr>
      <w:rPr>
        <w:rFonts w:ascii="Wingdings" w:hAnsi="Wingdings" w:hint="default"/>
      </w:rPr>
    </w:lvl>
    <w:lvl w:ilvl="3" w:tplc="0BD6605C" w:tentative="1">
      <w:start w:val="1"/>
      <w:numFmt w:val="bullet"/>
      <w:lvlText w:val=""/>
      <w:lvlJc w:val="left"/>
      <w:pPr>
        <w:ind w:left="2520" w:hanging="360"/>
      </w:pPr>
      <w:rPr>
        <w:rFonts w:ascii="Symbol" w:hAnsi="Symbol" w:hint="default"/>
      </w:rPr>
    </w:lvl>
    <w:lvl w:ilvl="4" w:tplc="2D7694F4" w:tentative="1">
      <w:start w:val="1"/>
      <w:numFmt w:val="bullet"/>
      <w:lvlText w:val="o"/>
      <w:lvlJc w:val="left"/>
      <w:pPr>
        <w:ind w:left="3240" w:hanging="360"/>
      </w:pPr>
      <w:rPr>
        <w:rFonts w:ascii="Courier New" w:hAnsi="Courier New" w:cs="Courier New" w:hint="default"/>
      </w:rPr>
    </w:lvl>
    <w:lvl w:ilvl="5" w:tplc="BAD2ADA8" w:tentative="1">
      <w:start w:val="1"/>
      <w:numFmt w:val="bullet"/>
      <w:lvlText w:val=""/>
      <w:lvlJc w:val="left"/>
      <w:pPr>
        <w:ind w:left="3960" w:hanging="360"/>
      </w:pPr>
      <w:rPr>
        <w:rFonts w:ascii="Wingdings" w:hAnsi="Wingdings" w:hint="default"/>
      </w:rPr>
    </w:lvl>
    <w:lvl w:ilvl="6" w:tplc="B9266256" w:tentative="1">
      <w:start w:val="1"/>
      <w:numFmt w:val="bullet"/>
      <w:lvlText w:val=""/>
      <w:lvlJc w:val="left"/>
      <w:pPr>
        <w:ind w:left="4680" w:hanging="360"/>
      </w:pPr>
      <w:rPr>
        <w:rFonts w:ascii="Symbol" w:hAnsi="Symbol" w:hint="default"/>
      </w:rPr>
    </w:lvl>
    <w:lvl w:ilvl="7" w:tplc="E70AF94C" w:tentative="1">
      <w:start w:val="1"/>
      <w:numFmt w:val="bullet"/>
      <w:lvlText w:val="o"/>
      <w:lvlJc w:val="left"/>
      <w:pPr>
        <w:ind w:left="5400" w:hanging="360"/>
      </w:pPr>
      <w:rPr>
        <w:rFonts w:ascii="Courier New" w:hAnsi="Courier New" w:cs="Courier New" w:hint="default"/>
      </w:rPr>
    </w:lvl>
    <w:lvl w:ilvl="8" w:tplc="7EAE3C46" w:tentative="1">
      <w:start w:val="1"/>
      <w:numFmt w:val="bullet"/>
      <w:lvlText w:val=""/>
      <w:lvlJc w:val="left"/>
      <w:pPr>
        <w:ind w:left="6120" w:hanging="360"/>
      </w:pPr>
      <w:rPr>
        <w:rFonts w:ascii="Wingdings" w:hAnsi="Wingdings" w:hint="default"/>
      </w:rPr>
    </w:lvl>
  </w:abstractNum>
  <w:abstractNum w:abstractNumId="3" w15:restartNumberingAfterBreak="0">
    <w:nsid w:val="238719F9"/>
    <w:multiLevelType w:val="multilevel"/>
    <w:tmpl w:val="1272F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16F4871"/>
    <w:multiLevelType w:val="hybridMultilevel"/>
    <w:tmpl w:val="C546834C"/>
    <w:lvl w:ilvl="0" w:tplc="5014A5E8">
      <w:start w:val="1"/>
      <w:numFmt w:val="bullet"/>
      <w:lvlText w:val=""/>
      <w:lvlJc w:val="left"/>
      <w:pPr>
        <w:ind w:left="720" w:hanging="360"/>
      </w:pPr>
      <w:rPr>
        <w:rFonts w:ascii="Symbol" w:hAnsi="Symbol" w:hint="default"/>
      </w:rPr>
    </w:lvl>
    <w:lvl w:ilvl="1" w:tplc="1E340B16" w:tentative="1">
      <w:start w:val="1"/>
      <w:numFmt w:val="bullet"/>
      <w:lvlText w:val="o"/>
      <w:lvlJc w:val="left"/>
      <w:pPr>
        <w:ind w:left="1440" w:hanging="360"/>
      </w:pPr>
      <w:rPr>
        <w:rFonts w:ascii="Courier New" w:hAnsi="Courier New" w:cs="Courier New" w:hint="default"/>
      </w:rPr>
    </w:lvl>
    <w:lvl w:ilvl="2" w:tplc="A3B62EC8" w:tentative="1">
      <w:start w:val="1"/>
      <w:numFmt w:val="bullet"/>
      <w:lvlText w:val=""/>
      <w:lvlJc w:val="left"/>
      <w:pPr>
        <w:ind w:left="2160" w:hanging="360"/>
      </w:pPr>
      <w:rPr>
        <w:rFonts w:ascii="Wingdings" w:hAnsi="Wingdings" w:hint="default"/>
      </w:rPr>
    </w:lvl>
    <w:lvl w:ilvl="3" w:tplc="2D7C3816" w:tentative="1">
      <w:start w:val="1"/>
      <w:numFmt w:val="bullet"/>
      <w:lvlText w:val=""/>
      <w:lvlJc w:val="left"/>
      <w:pPr>
        <w:ind w:left="2880" w:hanging="360"/>
      </w:pPr>
      <w:rPr>
        <w:rFonts w:ascii="Symbol" w:hAnsi="Symbol" w:hint="default"/>
      </w:rPr>
    </w:lvl>
    <w:lvl w:ilvl="4" w:tplc="09F66596" w:tentative="1">
      <w:start w:val="1"/>
      <w:numFmt w:val="bullet"/>
      <w:lvlText w:val="o"/>
      <w:lvlJc w:val="left"/>
      <w:pPr>
        <w:ind w:left="3600" w:hanging="360"/>
      </w:pPr>
      <w:rPr>
        <w:rFonts w:ascii="Courier New" w:hAnsi="Courier New" w:cs="Courier New" w:hint="default"/>
      </w:rPr>
    </w:lvl>
    <w:lvl w:ilvl="5" w:tplc="93080424" w:tentative="1">
      <w:start w:val="1"/>
      <w:numFmt w:val="bullet"/>
      <w:lvlText w:val=""/>
      <w:lvlJc w:val="left"/>
      <w:pPr>
        <w:ind w:left="4320" w:hanging="360"/>
      </w:pPr>
      <w:rPr>
        <w:rFonts w:ascii="Wingdings" w:hAnsi="Wingdings" w:hint="default"/>
      </w:rPr>
    </w:lvl>
    <w:lvl w:ilvl="6" w:tplc="3C92282E" w:tentative="1">
      <w:start w:val="1"/>
      <w:numFmt w:val="bullet"/>
      <w:lvlText w:val=""/>
      <w:lvlJc w:val="left"/>
      <w:pPr>
        <w:ind w:left="5040" w:hanging="360"/>
      </w:pPr>
      <w:rPr>
        <w:rFonts w:ascii="Symbol" w:hAnsi="Symbol" w:hint="default"/>
      </w:rPr>
    </w:lvl>
    <w:lvl w:ilvl="7" w:tplc="F196D208" w:tentative="1">
      <w:start w:val="1"/>
      <w:numFmt w:val="bullet"/>
      <w:lvlText w:val="o"/>
      <w:lvlJc w:val="left"/>
      <w:pPr>
        <w:ind w:left="5760" w:hanging="360"/>
      </w:pPr>
      <w:rPr>
        <w:rFonts w:ascii="Courier New" w:hAnsi="Courier New" w:cs="Courier New" w:hint="default"/>
      </w:rPr>
    </w:lvl>
    <w:lvl w:ilvl="8" w:tplc="21506774" w:tentative="1">
      <w:start w:val="1"/>
      <w:numFmt w:val="bullet"/>
      <w:lvlText w:val=""/>
      <w:lvlJc w:val="left"/>
      <w:pPr>
        <w:ind w:left="6480" w:hanging="360"/>
      </w:pPr>
      <w:rPr>
        <w:rFonts w:ascii="Wingdings" w:hAnsi="Wingdings" w:hint="default"/>
      </w:rPr>
    </w:lvl>
  </w:abstractNum>
  <w:abstractNum w:abstractNumId="5" w15:restartNumberingAfterBreak="0">
    <w:nsid w:val="5F0751C9"/>
    <w:multiLevelType w:val="multilevel"/>
    <w:tmpl w:val="A7E4584C"/>
    <w:lvl w:ilvl="0">
      <w:start w:val="1"/>
      <w:numFmt w:val="bullet"/>
      <w:lvlText w:val=""/>
      <w:lvlJc w:val="left"/>
      <w:pPr>
        <w:ind w:left="360" w:hanging="360"/>
      </w:pPr>
      <w:rPr>
        <w:rFonts w:ascii="Symbol" w:hAnsi="Symbol" w:hint="default"/>
        <w:color w:val="003087"/>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68E60FFD"/>
    <w:multiLevelType w:val="hybridMultilevel"/>
    <w:tmpl w:val="2CE0D9B2"/>
    <w:lvl w:ilvl="0" w:tplc="127A30E8">
      <w:start w:val="1"/>
      <w:numFmt w:val="bullet"/>
      <w:lvlText w:val=""/>
      <w:lvlJc w:val="left"/>
      <w:pPr>
        <w:ind w:left="720" w:hanging="360"/>
      </w:pPr>
      <w:rPr>
        <w:rFonts w:ascii="Symbol" w:hAnsi="Symbol" w:hint="default"/>
      </w:rPr>
    </w:lvl>
    <w:lvl w:ilvl="1" w:tplc="851E2E8E" w:tentative="1">
      <w:start w:val="1"/>
      <w:numFmt w:val="bullet"/>
      <w:lvlText w:val="o"/>
      <w:lvlJc w:val="left"/>
      <w:pPr>
        <w:ind w:left="1440" w:hanging="360"/>
      </w:pPr>
      <w:rPr>
        <w:rFonts w:ascii="Courier New" w:hAnsi="Courier New" w:cs="Courier New" w:hint="default"/>
      </w:rPr>
    </w:lvl>
    <w:lvl w:ilvl="2" w:tplc="87A69134" w:tentative="1">
      <w:start w:val="1"/>
      <w:numFmt w:val="bullet"/>
      <w:lvlText w:val=""/>
      <w:lvlJc w:val="left"/>
      <w:pPr>
        <w:ind w:left="2160" w:hanging="360"/>
      </w:pPr>
      <w:rPr>
        <w:rFonts w:ascii="Wingdings" w:hAnsi="Wingdings" w:hint="default"/>
      </w:rPr>
    </w:lvl>
    <w:lvl w:ilvl="3" w:tplc="13BC6C64" w:tentative="1">
      <w:start w:val="1"/>
      <w:numFmt w:val="bullet"/>
      <w:lvlText w:val=""/>
      <w:lvlJc w:val="left"/>
      <w:pPr>
        <w:ind w:left="2880" w:hanging="360"/>
      </w:pPr>
      <w:rPr>
        <w:rFonts w:ascii="Symbol" w:hAnsi="Symbol" w:hint="default"/>
      </w:rPr>
    </w:lvl>
    <w:lvl w:ilvl="4" w:tplc="9014D1EA" w:tentative="1">
      <w:start w:val="1"/>
      <w:numFmt w:val="bullet"/>
      <w:lvlText w:val="o"/>
      <w:lvlJc w:val="left"/>
      <w:pPr>
        <w:ind w:left="3600" w:hanging="360"/>
      </w:pPr>
      <w:rPr>
        <w:rFonts w:ascii="Courier New" w:hAnsi="Courier New" w:cs="Courier New" w:hint="default"/>
      </w:rPr>
    </w:lvl>
    <w:lvl w:ilvl="5" w:tplc="830CF270" w:tentative="1">
      <w:start w:val="1"/>
      <w:numFmt w:val="bullet"/>
      <w:lvlText w:val=""/>
      <w:lvlJc w:val="left"/>
      <w:pPr>
        <w:ind w:left="4320" w:hanging="360"/>
      </w:pPr>
      <w:rPr>
        <w:rFonts w:ascii="Wingdings" w:hAnsi="Wingdings" w:hint="default"/>
      </w:rPr>
    </w:lvl>
    <w:lvl w:ilvl="6" w:tplc="7AE419C4" w:tentative="1">
      <w:start w:val="1"/>
      <w:numFmt w:val="bullet"/>
      <w:lvlText w:val=""/>
      <w:lvlJc w:val="left"/>
      <w:pPr>
        <w:ind w:left="5040" w:hanging="360"/>
      </w:pPr>
      <w:rPr>
        <w:rFonts w:ascii="Symbol" w:hAnsi="Symbol" w:hint="default"/>
      </w:rPr>
    </w:lvl>
    <w:lvl w:ilvl="7" w:tplc="F40C2728" w:tentative="1">
      <w:start w:val="1"/>
      <w:numFmt w:val="bullet"/>
      <w:lvlText w:val="o"/>
      <w:lvlJc w:val="left"/>
      <w:pPr>
        <w:ind w:left="5760" w:hanging="360"/>
      </w:pPr>
      <w:rPr>
        <w:rFonts w:ascii="Courier New" w:hAnsi="Courier New" w:cs="Courier New" w:hint="default"/>
      </w:rPr>
    </w:lvl>
    <w:lvl w:ilvl="8" w:tplc="9342C4A8" w:tentative="1">
      <w:start w:val="1"/>
      <w:numFmt w:val="bullet"/>
      <w:lvlText w:val=""/>
      <w:lvlJc w:val="left"/>
      <w:pPr>
        <w:ind w:left="6480" w:hanging="360"/>
      </w:pPr>
      <w:rPr>
        <w:rFonts w:ascii="Wingdings" w:hAnsi="Wingdings" w:hint="default"/>
      </w:rPr>
    </w:lvl>
  </w:abstractNum>
  <w:num w:numId="1" w16cid:durableId="682361778">
    <w:abstractNumId w:val="5"/>
  </w:num>
  <w:num w:numId="2" w16cid:durableId="656760714">
    <w:abstractNumId w:val="6"/>
  </w:num>
  <w:num w:numId="3" w16cid:durableId="1326324933">
    <w:abstractNumId w:val="4"/>
  </w:num>
  <w:num w:numId="4" w16cid:durableId="2045982396">
    <w:abstractNumId w:val="1"/>
  </w:num>
  <w:num w:numId="5" w16cid:durableId="1174304636">
    <w:abstractNumId w:val="0"/>
  </w:num>
  <w:num w:numId="6" w16cid:durableId="120198439">
    <w:abstractNumId w:val="2"/>
  </w:num>
  <w:num w:numId="7" w16cid:durableId="461921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HEFPc18yVwl9hi+5MG1QvZP/An8SIt4BJxlfUCGE1VWCPFrJR/ixLym4s9ZgOYyTaAG85Z0FdZdw+GSuJRhp1A==" w:salt="KAgOjk/7og8jh0q/SOLul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E8"/>
    <w:rsid w:val="00007255"/>
    <w:rsid w:val="00012B8B"/>
    <w:rsid w:val="00024C73"/>
    <w:rsid w:val="00036149"/>
    <w:rsid w:val="00050BDE"/>
    <w:rsid w:val="00050EFF"/>
    <w:rsid w:val="000577E5"/>
    <w:rsid w:val="00073BF5"/>
    <w:rsid w:val="00080166"/>
    <w:rsid w:val="00096B75"/>
    <w:rsid w:val="000B1EA0"/>
    <w:rsid w:val="00112D85"/>
    <w:rsid w:val="00125AE0"/>
    <w:rsid w:val="0012603A"/>
    <w:rsid w:val="00185888"/>
    <w:rsid w:val="001A4E65"/>
    <w:rsid w:val="001A69C8"/>
    <w:rsid w:val="001B2B17"/>
    <w:rsid w:val="001E3B3C"/>
    <w:rsid w:val="00205535"/>
    <w:rsid w:val="002073E8"/>
    <w:rsid w:val="00210024"/>
    <w:rsid w:val="00220398"/>
    <w:rsid w:val="00225DC6"/>
    <w:rsid w:val="002361D5"/>
    <w:rsid w:val="002546BD"/>
    <w:rsid w:val="00284AA2"/>
    <w:rsid w:val="002A1FF3"/>
    <w:rsid w:val="002A32C1"/>
    <w:rsid w:val="002B514C"/>
    <w:rsid w:val="002C1591"/>
    <w:rsid w:val="002C4BB8"/>
    <w:rsid w:val="002E0DD4"/>
    <w:rsid w:val="002F5E46"/>
    <w:rsid w:val="00315DDD"/>
    <w:rsid w:val="0032627A"/>
    <w:rsid w:val="00334390"/>
    <w:rsid w:val="003360DE"/>
    <w:rsid w:val="0034498B"/>
    <w:rsid w:val="00364119"/>
    <w:rsid w:val="00366706"/>
    <w:rsid w:val="003A1E93"/>
    <w:rsid w:val="003B1EFF"/>
    <w:rsid w:val="003C567F"/>
    <w:rsid w:val="003D1F06"/>
    <w:rsid w:val="003D7949"/>
    <w:rsid w:val="003E67CB"/>
    <w:rsid w:val="003E7193"/>
    <w:rsid w:val="00405F86"/>
    <w:rsid w:val="00407B55"/>
    <w:rsid w:val="004331CB"/>
    <w:rsid w:val="00433579"/>
    <w:rsid w:val="00440AB0"/>
    <w:rsid w:val="004507B0"/>
    <w:rsid w:val="00456A22"/>
    <w:rsid w:val="004A2526"/>
    <w:rsid w:val="004B0136"/>
    <w:rsid w:val="004D1284"/>
    <w:rsid w:val="005373F2"/>
    <w:rsid w:val="005531B1"/>
    <w:rsid w:val="005753FB"/>
    <w:rsid w:val="0059201D"/>
    <w:rsid w:val="00592A99"/>
    <w:rsid w:val="0059416B"/>
    <w:rsid w:val="00597F1C"/>
    <w:rsid w:val="005A3B3A"/>
    <w:rsid w:val="005B69FC"/>
    <w:rsid w:val="005D3ED0"/>
    <w:rsid w:val="0060010F"/>
    <w:rsid w:val="00600987"/>
    <w:rsid w:val="00602E58"/>
    <w:rsid w:val="0065544C"/>
    <w:rsid w:val="00655799"/>
    <w:rsid w:val="00656AB6"/>
    <w:rsid w:val="006805EB"/>
    <w:rsid w:val="006832B8"/>
    <w:rsid w:val="006A56AA"/>
    <w:rsid w:val="006A7D1F"/>
    <w:rsid w:val="006B2B49"/>
    <w:rsid w:val="00701487"/>
    <w:rsid w:val="007153B4"/>
    <w:rsid w:val="007167BB"/>
    <w:rsid w:val="0071717C"/>
    <w:rsid w:val="0073096E"/>
    <w:rsid w:val="00746699"/>
    <w:rsid w:val="00773603"/>
    <w:rsid w:val="007A0A10"/>
    <w:rsid w:val="007A1700"/>
    <w:rsid w:val="007A6830"/>
    <w:rsid w:val="007B5642"/>
    <w:rsid w:val="007B5CF3"/>
    <w:rsid w:val="007B7929"/>
    <w:rsid w:val="007D5DC1"/>
    <w:rsid w:val="007D7D10"/>
    <w:rsid w:val="007E30AD"/>
    <w:rsid w:val="007F0BCE"/>
    <w:rsid w:val="00811CB0"/>
    <w:rsid w:val="008202CE"/>
    <w:rsid w:val="008251F7"/>
    <w:rsid w:val="00857892"/>
    <w:rsid w:val="00860B7D"/>
    <w:rsid w:val="00876900"/>
    <w:rsid w:val="00884EEA"/>
    <w:rsid w:val="00887228"/>
    <w:rsid w:val="008B0888"/>
    <w:rsid w:val="008C1641"/>
    <w:rsid w:val="008E786E"/>
    <w:rsid w:val="008F4FE9"/>
    <w:rsid w:val="00904AFF"/>
    <w:rsid w:val="0092763E"/>
    <w:rsid w:val="009409DE"/>
    <w:rsid w:val="00941A85"/>
    <w:rsid w:val="009752E4"/>
    <w:rsid w:val="0098714B"/>
    <w:rsid w:val="009914B6"/>
    <w:rsid w:val="009A69B4"/>
    <w:rsid w:val="009C04DF"/>
    <w:rsid w:val="009D7F66"/>
    <w:rsid w:val="009E5B16"/>
    <w:rsid w:val="00A03E2E"/>
    <w:rsid w:val="00A153A9"/>
    <w:rsid w:val="00A164AC"/>
    <w:rsid w:val="00A2105E"/>
    <w:rsid w:val="00A377F1"/>
    <w:rsid w:val="00A42631"/>
    <w:rsid w:val="00A62C0C"/>
    <w:rsid w:val="00A65DA0"/>
    <w:rsid w:val="00A95EB6"/>
    <w:rsid w:val="00AA7028"/>
    <w:rsid w:val="00AA785A"/>
    <w:rsid w:val="00AA7C59"/>
    <w:rsid w:val="00AD239C"/>
    <w:rsid w:val="00AD4113"/>
    <w:rsid w:val="00B15B08"/>
    <w:rsid w:val="00B304A6"/>
    <w:rsid w:val="00B63056"/>
    <w:rsid w:val="00BB17EF"/>
    <w:rsid w:val="00BB1AEA"/>
    <w:rsid w:val="00BC042B"/>
    <w:rsid w:val="00BC5029"/>
    <w:rsid w:val="00BC6C51"/>
    <w:rsid w:val="00BC7386"/>
    <w:rsid w:val="00BD5B7A"/>
    <w:rsid w:val="00BF0424"/>
    <w:rsid w:val="00BF04EA"/>
    <w:rsid w:val="00BF0A0D"/>
    <w:rsid w:val="00C01CFD"/>
    <w:rsid w:val="00C1370A"/>
    <w:rsid w:val="00C142CB"/>
    <w:rsid w:val="00C1668C"/>
    <w:rsid w:val="00C80381"/>
    <w:rsid w:val="00C81B68"/>
    <w:rsid w:val="00C87D3D"/>
    <w:rsid w:val="00C93BA2"/>
    <w:rsid w:val="00CB07F3"/>
    <w:rsid w:val="00CC62EB"/>
    <w:rsid w:val="00CD2B4A"/>
    <w:rsid w:val="00CE0635"/>
    <w:rsid w:val="00CE199C"/>
    <w:rsid w:val="00D1357C"/>
    <w:rsid w:val="00D20A94"/>
    <w:rsid w:val="00D34DB8"/>
    <w:rsid w:val="00D35448"/>
    <w:rsid w:val="00D365C5"/>
    <w:rsid w:val="00D404AF"/>
    <w:rsid w:val="00D41672"/>
    <w:rsid w:val="00D43103"/>
    <w:rsid w:val="00DA2433"/>
    <w:rsid w:val="00DB538D"/>
    <w:rsid w:val="00DB6234"/>
    <w:rsid w:val="00DC654A"/>
    <w:rsid w:val="00DD6A75"/>
    <w:rsid w:val="00E162E6"/>
    <w:rsid w:val="00E55107"/>
    <w:rsid w:val="00E64555"/>
    <w:rsid w:val="00EA2FFE"/>
    <w:rsid w:val="00EB7C14"/>
    <w:rsid w:val="00EC68F6"/>
    <w:rsid w:val="00ED2BCA"/>
    <w:rsid w:val="00EE2D86"/>
    <w:rsid w:val="00F24BA4"/>
    <w:rsid w:val="00F31E68"/>
    <w:rsid w:val="00F84864"/>
    <w:rsid w:val="00FA47D7"/>
    <w:rsid w:val="00FB101F"/>
    <w:rsid w:val="00FB41AB"/>
    <w:rsid w:val="00FF3B52"/>
    <w:rsid w:val="016DF65C"/>
    <w:rsid w:val="0CA7FEBE"/>
    <w:rsid w:val="1EF41925"/>
    <w:rsid w:val="3A29AA76"/>
    <w:rsid w:val="3F65E2B0"/>
    <w:rsid w:val="5B8B7596"/>
    <w:rsid w:val="783FDA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28FA9"/>
  <w15:chartTrackingRefBased/>
  <w15:docId w15:val="{F1A52A61-28F8-4782-8F4D-95E7B1D5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334390"/>
    <w:rPr>
      <w:rFonts w:ascii="Arial" w:hAnsi="Arial"/>
    </w:rPr>
  </w:style>
  <w:style w:type="paragraph" w:styleId="Heading1">
    <w:name w:val="heading 1"/>
    <w:basedOn w:val="Normal"/>
    <w:next w:val="Normal"/>
    <w:link w:val="Heading1Char"/>
    <w:uiPriority w:val="9"/>
    <w:qFormat/>
    <w:rsid w:val="00D36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5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5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5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5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5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5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5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5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5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5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5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5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5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5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5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5C5"/>
    <w:rPr>
      <w:rFonts w:eastAsiaTheme="majorEastAsia" w:cstheme="majorBidi"/>
      <w:color w:val="272727" w:themeColor="text1" w:themeTint="D8"/>
    </w:rPr>
  </w:style>
  <w:style w:type="paragraph" w:styleId="Title">
    <w:name w:val="Title"/>
    <w:basedOn w:val="Normal"/>
    <w:next w:val="Normal"/>
    <w:link w:val="TitleChar"/>
    <w:uiPriority w:val="10"/>
    <w:qFormat/>
    <w:rsid w:val="00D365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5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5C5"/>
    <w:pPr>
      <w:spacing w:before="160"/>
      <w:jc w:val="center"/>
    </w:pPr>
    <w:rPr>
      <w:i/>
      <w:iCs/>
      <w:color w:val="404040" w:themeColor="text1" w:themeTint="BF"/>
    </w:rPr>
  </w:style>
  <w:style w:type="character" w:customStyle="1" w:styleId="QuoteChar">
    <w:name w:val="Quote Char"/>
    <w:basedOn w:val="DefaultParagraphFont"/>
    <w:link w:val="Quote"/>
    <w:uiPriority w:val="29"/>
    <w:rsid w:val="00D365C5"/>
    <w:rPr>
      <w:i/>
      <w:iCs/>
      <w:color w:val="404040" w:themeColor="text1" w:themeTint="BF"/>
    </w:rPr>
  </w:style>
  <w:style w:type="paragraph" w:styleId="ListParagraph">
    <w:name w:val="List Paragraph"/>
    <w:basedOn w:val="Normal"/>
    <w:uiPriority w:val="34"/>
    <w:qFormat/>
    <w:rsid w:val="00D365C5"/>
    <w:pPr>
      <w:ind w:left="720"/>
      <w:contextualSpacing/>
    </w:pPr>
  </w:style>
  <w:style w:type="character" w:styleId="IntenseEmphasis">
    <w:name w:val="Intense Emphasis"/>
    <w:basedOn w:val="DefaultParagraphFont"/>
    <w:uiPriority w:val="21"/>
    <w:qFormat/>
    <w:rsid w:val="00D365C5"/>
    <w:rPr>
      <w:i/>
      <w:iCs/>
      <w:color w:val="0F4761" w:themeColor="accent1" w:themeShade="BF"/>
    </w:rPr>
  </w:style>
  <w:style w:type="paragraph" w:styleId="IntenseQuote">
    <w:name w:val="Intense Quote"/>
    <w:basedOn w:val="Normal"/>
    <w:next w:val="Normal"/>
    <w:link w:val="IntenseQuoteChar"/>
    <w:uiPriority w:val="30"/>
    <w:qFormat/>
    <w:rsid w:val="00D36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5C5"/>
    <w:rPr>
      <w:i/>
      <w:iCs/>
      <w:color w:val="0F4761" w:themeColor="accent1" w:themeShade="BF"/>
    </w:rPr>
  </w:style>
  <w:style w:type="character" w:styleId="IntenseReference">
    <w:name w:val="Intense Reference"/>
    <w:basedOn w:val="DefaultParagraphFont"/>
    <w:uiPriority w:val="32"/>
    <w:qFormat/>
    <w:rsid w:val="00D365C5"/>
    <w:rPr>
      <w:b/>
      <w:bCs/>
      <w:smallCaps/>
      <w:color w:val="0F4761" w:themeColor="accent1" w:themeShade="BF"/>
      <w:spacing w:val="5"/>
    </w:rPr>
  </w:style>
  <w:style w:type="paragraph" w:styleId="Header">
    <w:name w:val="header"/>
    <w:basedOn w:val="Normal"/>
    <w:link w:val="HeaderChar"/>
    <w:uiPriority w:val="99"/>
    <w:unhideWhenUsed/>
    <w:rsid w:val="00D365C5"/>
    <w:pPr>
      <w:tabs>
        <w:tab w:val="center" w:pos="4513"/>
        <w:tab w:val="right" w:pos="9026"/>
      </w:tabs>
      <w:spacing w:after="0"/>
    </w:pPr>
  </w:style>
  <w:style w:type="character" w:customStyle="1" w:styleId="HeaderChar">
    <w:name w:val="Header Char"/>
    <w:basedOn w:val="DefaultParagraphFont"/>
    <w:link w:val="Header"/>
    <w:uiPriority w:val="99"/>
    <w:rsid w:val="00D365C5"/>
  </w:style>
  <w:style w:type="paragraph" w:styleId="Footer">
    <w:name w:val="footer"/>
    <w:basedOn w:val="Normal"/>
    <w:link w:val="FooterChar"/>
    <w:uiPriority w:val="99"/>
    <w:unhideWhenUsed/>
    <w:rsid w:val="00D365C5"/>
    <w:pPr>
      <w:tabs>
        <w:tab w:val="center" w:pos="4513"/>
        <w:tab w:val="right" w:pos="9026"/>
      </w:tabs>
      <w:spacing w:after="0"/>
    </w:pPr>
  </w:style>
  <w:style w:type="character" w:customStyle="1" w:styleId="FooterChar">
    <w:name w:val="Footer Char"/>
    <w:basedOn w:val="DefaultParagraphFont"/>
    <w:link w:val="Footer"/>
    <w:uiPriority w:val="99"/>
    <w:rsid w:val="00D365C5"/>
  </w:style>
  <w:style w:type="paragraph" w:customStyle="1" w:styleId="p1">
    <w:name w:val="p1"/>
    <w:basedOn w:val="Normal"/>
    <w:rsid w:val="00D365C5"/>
    <w:pPr>
      <w:spacing w:after="0"/>
      <w:jc w:val="right"/>
    </w:pPr>
    <w:rPr>
      <w:rFonts w:eastAsia="Calibri" w:cs="Arial"/>
      <w:kern w:val="0"/>
      <w:sz w:val="18"/>
      <w:szCs w:val="18"/>
      <w:lang w:val="en-US"/>
      <w14:ligatures w14:val="none"/>
    </w:rPr>
  </w:style>
  <w:style w:type="paragraph" w:customStyle="1" w:styleId="p2">
    <w:name w:val="p2"/>
    <w:basedOn w:val="Normal"/>
    <w:rsid w:val="00D365C5"/>
    <w:pPr>
      <w:spacing w:after="0"/>
      <w:jc w:val="right"/>
    </w:pPr>
    <w:rPr>
      <w:rFonts w:eastAsia="Calibri" w:cs="Arial"/>
      <w:kern w:val="0"/>
      <w:sz w:val="18"/>
      <w:szCs w:val="18"/>
      <w:lang w:val="en-US"/>
      <w14:ligatures w14:val="none"/>
    </w:rPr>
  </w:style>
  <w:style w:type="character" w:styleId="Hyperlink">
    <w:name w:val="Hyperlink"/>
    <w:uiPriority w:val="98"/>
    <w:unhideWhenUsed/>
    <w:rsid w:val="002073E8"/>
    <w:rPr>
      <w:color w:val="0000FF"/>
      <w:u w:val="single"/>
    </w:rPr>
  </w:style>
  <w:style w:type="paragraph" w:customStyle="1" w:styleId="InsideAddress">
    <w:name w:val="Inside Address"/>
    <w:basedOn w:val="Normal"/>
    <w:locked/>
    <w:rsid w:val="002073E8"/>
    <w:pPr>
      <w:spacing w:after="0" w:line="220" w:lineRule="atLeast"/>
      <w:jc w:val="both"/>
    </w:pPr>
    <w:rPr>
      <w:rFonts w:eastAsia="Times New Roman" w:cs="Times New Roman"/>
      <w:spacing w:val="-5"/>
      <w:kern w:val="0"/>
      <w:sz w:val="20"/>
      <w:szCs w:val="20"/>
      <w14:ligatures w14:val="none"/>
    </w:rPr>
  </w:style>
  <w:style w:type="paragraph" w:customStyle="1" w:styleId="l5-139">
    <w:name w:val="l5-139"/>
    <w:basedOn w:val="Normal"/>
    <w:locked/>
    <w:rsid w:val="002073E8"/>
    <w:pPr>
      <w:widowControl w:val="0"/>
      <w:suppressAutoHyphens/>
      <w:autoSpaceDE w:val="0"/>
      <w:autoSpaceDN w:val="0"/>
      <w:spacing w:after="0"/>
      <w:ind w:left="220" w:right="159"/>
      <w:jc w:val="both"/>
      <w:textAlignment w:val="baseline"/>
    </w:pPr>
    <w:rPr>
      <w:rFonts w:eastAsia="Times New Roman" w:cs="Arial"/>
      <w:kern w:val="0"/>
      <w:sz w:val="18"/>
      <w:szCs w:val="18"/>
      <w:lang w:eastAsia="en-GB"/>
      <w14:ligatures w14:val="none"/>
    </w:rPr>
  </w:style>
  <w:style w:type="character" w:styleId="CommentReference">
    <w:name w:val="annotation reference"/>
    <w:basedOn w:val="DefaultParagraphFont"/>
    <w:uiPriority w:val="99"/>
    <w:semiHidden/>
    <w:unhideWhenUsed/>
    <w:rsid w:val="002073E8"/>
    <w:rPr>
      <w:sz w:val="16"/>
      <w:szCs w:val="16"/>
    </w:rPr>
  </w:style>
  <w:style w:type="paragraph" w:styleId="CommentText">
    <w:name w:val="annotation text"/>
    <w:basedOn w:val="Normal"/>
    <w:link w:val="CommentTextChar"/>
    <w:uiPriority w:val="99"/>
    <w:unhideWhenUsed/>
    <w:rsid w:val="002073E8"/>
    <w:pPr>
      <w:spacing w:after="0"/>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2073E8"/>
    <w:rPr>
      <w:rFonts w:ascii="Calibri" w:eastAsia="Calibri" w:hAnsi="Calibri" w:cs="Times New Roman"/>
      <w:kern w:val="0"/>
      <w:sz w:val="20"/>
      <w:szCs w:val="20"/>
      <w14:ligatures w14:val="none"/>
    </w:rPr>
  </w:style>
  <w:style w:type="character" w:customStyle="1" w:styleId="normaltextrun">
    <w:name w:val="normaltextrun"/>
    <w:basedOn w:val="DefaultParagraphFont"/>
    <w:rsid w:val="002073E8"/>
  </w:style>
  <w:style w:type="character" w:customStyle="1" w:styleId="eop">
    <w:name w:val="eop"/>
    <w:basedOn w:val="DefaultParagraphFont"/>
    <w:rsid w:val="002073E8"/>
  </w:style>
  <w:style w:type="paragraph" w:styleId="NoSpacing">
    <w:name w:val="No Spacing"/>
    <w:qFormat/>
    <w:rsid w:val="002073E8"/>
    <w:pPr>
      <w:spacing w:after="0" w:line="240" w:lineRule="auto"/>
    </w:pPr>
    <w:rPr>
      <w:rFonts w:ascii="Calibri" w:eastAsia="Calibri" w:hAnsi="Calibri" w:cs="Times New Roman"/>
      <w:kern w:val="0"/>
      <w14:ligatures w14:val="none"/>
    </w:rPr>
  </w:style>
  <w:style w:type="character" w:customStyle="1" w:styleId="ui-provider">
    <w:name w:val="ui-provider"/>
    <w:basedOn w:val="DefaultParagraphFont"/>
    <w:rsid w:val="002073E8"/>
  </w:style>
  <w:style w:type="paragraph" w:customStyle="1" w:styleId="paragraph">
    <w:name w:val="paragraph"/>
    <w:basedOn w:val="Normal"/>
    <w:rsid w:val="002073E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2073E8"/>
    <w:pPr>
      <w:spacing w:after="0"/>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2073E8"/>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2073E8"/>
    <w:rPr>
      <w:vertAlign w:val="superscript"/>
    </w:rPr>
  </w:style>
  <w:style w:type="paragraph" w:styleId="Revision">
    <w:name w:val="Revision"/>
    <w:hidden/>
    <w:uiPriority w:val="99"/>
    <w:semiHidden/>
    <w:rsid w:val="001E3B3C"/>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8202CE"/>
    <w:pPr>
      <w:spacing w:before="120" w:after="120"/>
    </w:pPr>
    <w:rPr>
      <w:rFonts w:ascii="Arial" w:eastAsiaTheme="minorHAnsi" w:hAnsi="Arial"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202CE"/>
    <w:rPr>
      <w:rFonts w:ascii="Arial" w:eastAsia="Calibri" w:hAnsi="Arial" w:cs="Times New Roman"/>
      <w:b/>
      <w:bCs/>
      <w:kern w:val="0"/>
      <w:sz w:val="20"/>
      <w:szCs w:val="20"/>
      <w14:ligatures w14:val="none"/>
    </w:rPr>
  </w:style>
  <w:style w:type="character" w:styleId="FollowedHyperlink">
    <w:name w:val="FollowedHyperlink"/>
    <w:basedOn w:val="DefaultParagraphFont"/>
    <w:uiPriority w:val="99"/>
    <w:semiHidden/>
    <w:unhideWhenUsed/>
    <w:rsid w:val="00AA7C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nsi.org.uk/" TargetMode="External"/><Relationship Id="rId18" Type="http://schemas.openxmlformats.org/officeDocument/2006/relationships/hyperlink" Target="https://resolution.nhs.uk/services/claims-management/clinical-schemes/clinical-negligence-scheme-for-trusts/early-notification-scheme/support-for-patients-families-or-carer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nhsr.enteam@nhs.net" TargetMode="External"/><Relationship Id="rId2" Type="http://schemas.openxmlformats.org/officeDocument/2006/relationships/customXml" Target="../customXml/item2.xml"/><Relationship Id="rId16" Type="http://schemas.openxmlformats.org/officeDocument/2006/relationships/hyperlink" Target="https://www.avma.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98RYE0NIlV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youtu.be/98RYE0NIlV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olution.nhs.uk/privacy-cookies/claims-management"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8f019021-a511-4601-830a-06acadf77e99" xsi:nil="true"/>
    <MigrationWizId xmlns="8f019021-a511-4601-830a-06acadf77e99" xsi:nil="true"/>
    <MigrationWizIdVersion xmlns="8f019021-a511-4601-830a-06acadf77e99" xsi:nil="true"/>
    <_activity xmlns="8f019021-a511-4601-830a-06acadf77e9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22C651C459E244AABCF197AB1D007E" ma:contentTypeVersion="18" ma:contentTypeDescription="Create a new document." ma:contentTypeScope="" ma:versionID="586df8759a869a22ae0a6eb5a6c6d71c">
  <xsd:schema xmlns:xsd="http://www.w3.org/2001/XMLSchema" xmlns:xs="http://www.w3.org/2001/XMLSchema" xmlns:p="http://schemas.microsoft.com/office/2006/metadata/properties" xmlns:ns3="8f019021-a511-4601-830a-06acadf77e99" xmlns:ns4="dca9006f-6629-429a-a919-abee45b3a7c1" targetNamespace="http://schemas.microsoft.com/office/2006/metadata/properties" ma:root="true" ma:fieldsID="1c6b605fd574f32cfb550345129cb29b" ns3:_="" ns4:_="">
    <xsd:import namespace="8f019021-a511-4601-830a-06acadf77e99"/>
    <xsd:import namespace="dca9006f-6629-429a-a919-abee45b3a7c1"/>
    <xsd:element name="properties">
      <xsd:complexType>
        <xsd:sequence>
          <xsd:element name="documentManagement">
            <xsd:complexType>
              <xsd:all>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19021-a511-4601-830a-06acadf77e99"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_activity" ma:index="11" nillable="true" ma:displayName="_activity" ma:hidden="true" ma:internalName="_activity"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9006f-6629-429a-a919-abee45b3a7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05934-55FD-4FCA-8F78-26F6F4077F91}">
  <ds:schemaRefs>
    <ds:schemaRef ds:uri="http://schemas.openxmlformats.org/officeDocument/2006/bibliography"/>
  </ds:schemaRefs>
</ds:datastoreItem>
</file>

<file path=customXml/itemProps2.xml><?xml version="1.0" encoding="utf-8"?>
<ds:datastoreItem xmlns:ds="http://schemas.openxmlformats.org/officeDocument/2006/customXml" ds:itemID="{5B600583-F90A-4F84-A237-E7FD34E053A9}">
  <ds:schemaRefs>
    <ds:schemaRef ds:uri="http://schemas.microsoft.com/sharepoint/v3/contenttype/forms"/>
  </ds:schemaRefs>
</ds:datastoreItem>
</file>

<file path=customXml/itemProps3.xml><?xml version="1.0" encoding="utf-8"?>
<ds:datastoreItem xmlns:ds="http://schemas.openxmlformats.org/officeDocument/2006/customXml" ds:itemID="{52FE7DD0-91AB-41D0-A2DE-2684790E6DDD}">
  <ds:schemaRefs>
    <ds:schemaRef ds:uri="http://schemas.microsoft.com/office/2006/metadata/properties"/>
    <ds:schemaRef ds:uri="http://schemas.microsoft.com/office/infopath/2007/PartnerControls"/>
    <ds:schemaRef ds:uri="8f019021-a511-4601-830a-06acadf77e99"/>
  </ds:schemaRefs>
</ds:datastoreItem>
</file>

<file path=customXml/itemProps4.xml><?xml version="1.0" encoding="utf-8"?>
<ds:datastoreItem xmlns:ds="http://schemas.openxmlformats.org/officeDocument/2006/customXml" ds:itemID="{AFEB63DB-0B5B-4146-AC71-830C602D5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19021-a511-4601-830a-06acadf77e99"/>
    <ds:schemaRef ds:uri="dca9006f-6629-429a-a919-abee45b3a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2167</Words>
  <Characters>12358</Characters>
  <Application>Microsoft Office Word</Application>
  <DocSecurity>8</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Moazma Hussain</dc:creator>
  <cp:lastModifiedBy>HUSSAIN, Moazma (NHS RESOLUTION)</cp:lastModifiedBy>
  <cp:revision>6</cp:revision>
  <dcterms:created xsi:type="dcterms:W3CDTF">2025-07-24T09:57:00Z</dcterms:created>
  <dcterms:modified xsi:type="dcterms:W3CDTF">2025-09-29T11:19:00Z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0x0101004622C651C459E244AABCF197AB1D007E</vt:lpwstr>
  </property>
</Properties>
</file>