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7036" w14:textId="05D3B11C" w:rsidR="00AD1C67" w:rsidRDefault="00AD1C67" w:rsidP="00AD1C67">
      <w:pPr>
        <w:tabs>
          <w:tab w:val="left" w:pos="8940"/>
        </w:tabs>
        <w:rPr>
          <w:rFonts w:ascii="Arial" w:hAnsi="Arial" w:cs="Arial"/>
          <w:b/>
          <w:iCs/>
          <w:lang w:val="sq" w:eastAsia="en-GB"/>
        </w:rPr>
      </w:pPr>
      <w:bookmarkStart w:id="0" w:name="_Hlk200388901"/>
      <w:bookmarkStart w:id="1" w:name="_Hlk201562064"/>
      <w:r>
        <w:rPr>
          <w:noProof/>
          <w:lang w:eastAsia="en-GB"/>
        </w:rPr>
        <w:drawing>
          <wp:anchor distT="0" distB="0" distL="114300" distR="114300" simplePos="0" relativeHeight="251659264" behindDoc="0" locked="0" layoutInCell="1" allowOverlap="1" wp14:anchorId="56163621" wp14:editId="3B992D1C">
            <wp:simplePos x="0" y="0"/>
            <wp:positionH relativeFrom="margin">
              <wp:posOffset>5381625</wp:posOffset>
            </wp:positionH>
            <wp:positionV relativeFrom="paragraph">
              <wp:posOffset>-9525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8761" name="Picture 2059868761" descr="A blue and white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iCs/>
          <w:lang w:val="sq" w:eastAsia="en-GB"/>
        </w:rPr>
        <w:tab/>
      </w:r>
    </w:p>
    <w:p w14:paraId="13861FB7" w14:textId="77777777" w:rsidR="00AD1C67" w:rsidRDefault="00AD1C67" w:rsidP="00D72852">
      <w:pPr>
        <w:rPr>
          <w:rFonts w:ascii="Arial" w:hAnsi="Arial" w:cs="Arial"/>
          <w:b/>
          <w:iCs/>
          <w:lang w:val="sq" w:eastAsia="en-GB"/>
        </w:rPr>
      </w:pPr>
    </w:p>
    <w:p w14:paraId="610C9ABD" w14:textId="77777777" w:rsidR="00AD1C67" w:rsidRDefault="00AD1C67" w:rsidP="00D72852">
      <w:pPr>
        <w:rPr>
          <w:rFonts w:ascii="Arial" w:hAnsi="Arial" w:cs="Arial"/>
          <w:b/>
          <w:iCs/>
          <w:lang w:val="sq" w:eastAsia="en-GB"/>
        </w:rPr>
      </w:pPr>
    </w:p>
    <w:p w14:paraId="0AE2B3FE" w14:textId="253E45E8" w:rsidR="00D72852" w:rsidRPr="006F720A" w:rsidRDefault="00D72852" w:rsidP="00D72852">
      <w:pPr>
        <w:rPr>
          <w:rFonts w:ascii="Arial" w:eastAsia="Times New Roman" w:hAnsi="Arial" w:cs="Arial"/>
          <w:b/>
          <w:lang w:eastAsia="en-GB"/>
        </w:rPr>
      </w:pPr>
      <w:r w:rsidRPr="006F720A">
        <w:rPr>
          <w:rFonts w:ascii="Arial" w:hAnsi="Arial" w:cs="Arial"/>
          <w:b/>
          <w:iCs/>
          <w:lang w:val="sq" w:eastAsia="en-GB"/>
        </w:rPr>
        <w:t xml:space="preserve">Shembuj të organizatave mbështetëse:  </w:t>
      </w:r>
    </w:p>
    <w:bookmarkEnd w:id="1"/>
    <w:p w14:paraId="361FC402" w14:textId="77777777" w:rsidR="00D72852" w:rsidRPr="006F720A" w:rsidRDefault="00D72852" w:rsidP="00D72852">
      <w:pPr>
        <w:rPr>
          <w:rFonts w:ascii="Arial" w:hAnsi="Arial" w:cs="Arial"/>
          <w:b/>
          <w:iCs/>
          <w:lang w:eastAsia="en-GB"/>
        </w:rPr>
      </w:pPr>
    </w:p>
    <w:p w14:paraId="7BAF450F" w14:textId="77777777" w:rsidR="00D72852" w:rsidRPr="006F720A" w:rsidRDefault="00D72852" w:rsidP="00D72852">
      <w:pPr>
        <w:spacing w:after="120"/>
        <w:rPr>
          <w:rFonts w:ascii="Arial" w:hAnsi="Arial" w:cs="Arial"/>
          <w:iCs/>
          <w:lang w:eastAsia="en-GB"/>
        </w:rPr>
      </w:pPr>
      <w:r w:rsidRPr="006F720A">
        <w:rPr>
          <w:rFonts w:ascii="Arial" w:hAnsi="Arial" w:cs="Arial"/>
          <w:b/>
          <w:iCs/>
          <w:lang w:eastAsia="en-GB"/>
        </w:rPr>
        <w:t>Bliss</w:t>
      </w:r>
      <w:r w:rsidRPr="006F720A">
        <w:rPr>
          <w:rFonts w:ascii="Arial" w:hAnsi="Arial" w:cs="Arial"/>
          <w:iCs/>
          <w:lang w:eastAsia="en-GB"/>
        </w:rPr>
        <w:t xml:space="preserve"> </w:t>
      </w:r>
    </w:p>
    <w:p w14:paraId="0DF94378" w14:textId="77777777" w:rsidR="00D72852" w:rsidRPr="0017408C" w:rsidRDefault="00D72852" w:rsidP="00D72852">
      <w:pPr>
        <w:spacing w:before="120" w:after="120"/>
        <w:rPr>
          <w:rFonts w:ascii="Arial" w:hAnsi="Arial" w:cs="Arial"/>
          <w:iCs/>
          <w:color w:val="4F81BD"/>
          <w:lang w:eastAsia="en-GB"/>
        </w:rPr>
      </w:pPr>
      <w:hyperlink r:id="rId5" w:history="1">
        <w:r w:rsidRPr="0017408C">
          <w:rPr>
            <w:rStyle w:val="Hyperlink"/>
            <w:rFonts w:ascii="Arial" w:hAnsi="Arial" w:cs="Arial"/>
            <w:iCs/>
            <w:u w:val="none"/>
            <w:lang w:eastAsia="en-GB"/>
          </w:rPr>
          <w:t>hello@bliss.org.uk</w:t>
        </w:r>
      </w:hyperlink>
      <w:r w:rsidRPr="0017408C">
        <w:rPr>
          <w:rFonts w:ascii="Arial" w:hAnsi="Arial" w:cs="Arial"/>
          <w:iCs/>
          <w:color w:val="4F81BD"/>
          <w:lang w:eastAsia="en-GB"/>
        </w:rPr>
        <w:t xml:space="preserve">  </w:t>
      </w:r>
    </w:p>
    <w:p w14:paraId="2E9DFF2D" w14:textId="77777777" w:rsidR="00D72852" w:rsidRPr="006F720A" w:rsidRDefault="00D72852" w:rsidP="00D72852">
      <w:pPr>
        <w:spacing w:before="120"/>
        <w:rPr>
          <w:rFonts w:ascii="Arial" w:hAnsi="Arial" w:cs="Arial"/>
          <w:iCs/>
          <w:lang w:val="nl-NL" w:eastAsia="en-GB"/>
        </w:rPr>
      </w:pPr>
      <w:r w:rsidRPr="006F720A">
        <w:rPr>
          <w:rFonts w:ascii="Arial" w:hAnsi="Arial" w:cs="Arial"/>
          <w:iCs/>
          <w:lang w:val="sq" w:eastAsia="en-GB"/>
        </w:rPr>
        <w:t>Një organizatë bamirëse kombëtare që mbështet foshnjat që lindin para kohe ose të sëmura dhe familjet e tyre. Ata mund të ofrojnë këshilla dhe mbështetje përmes një linje ndihme falas. Telefononi në numrin 020 7378 1122.</w:t>
      </w:r>
    </w:p>
    <w:p w14:paraId="7E533E1B" w14:textId="77777777" w:rsidR="00D72852" w:rsidRPr="006F720A" w:rsidRDefault="00D72852" w:rsidP="00D72852">
      <w:pPr>
        <w:rPr>
          <w:rFonts w:ascii="Arial" w:hAnsi="Arial" w:cs="Arial"/>
          <w:b/>
          <w:iCs/>
          <w:lang w:val="nl-NL" w:eastAsia="en-GB"/>
        </w:rPr>
      </w:pPr>
    </w:p>
    <w:p w14:paraId="5A828D10" w14:textId="77777777" w:rsidR="00D72852" w:rsidRPr="006F720A" w:rsidRDefault="00D72852" w:rsidP="00D72852">
      <w:pPr>
        <w:spacing w:after="120"/>
        <w:rPr>
          <w:rFonts w:ascii="Arial" w:hAnsi="Arial" w:cs="Arial"/>
          <w:b/>
          <w:iCs/>
          <w:lang w:val="nl-NL" w:eastAsia="en-GB"/>
        </w:rPr>
      </w:pPr>
      <w:r w:rsidRPr="006F720A">
        <w:rPr>
          <w:rFonts w:ascii="Arial" w:hAnsi="Arial" w:cs="Arial"/>
          <w:b/>
          <w:iCs/>
          <w:lang w:val="nl-NL" w:eastAsia="en-GB"/>
        </w:rPr>
        <w:t xml:space="preserve">NHS Talking Therapies </w:t>
      </w:r>
    </w:p>
    <w:p w14:paraId="5D6A975F" w14:textId="77777777" w:rsidR="00D72852" w:rsidRPr="0017408C" w:rsidRDefault="00D72852" w:rsidP="00D72852">
      <w:pPr>
        <w:spacing w:before="120" w:after="120"/>
        <w:rPr>
          <w:rFonts w:ascii="Arial" w:hAnsi="Arial" w:cs="Arial"/>
          <w:iCs/>
          <w:color w:val="4F81BD"/>
          <w:lang w:val="nl-NL" w:eastAsia="en-GB"/>
        </w:rPr>
      </w:pPr>
      <w:hyperlink r:id="rId6" w:history="1">
        <w:r w:rsidRPr="0017408C">
          <w:rPr>
            <w:rStyle w:val="Hyperlink"/>
            <w:rFonts w:ascii="Arial" w:hAnsi="Arial" w:cs="Arial"/>
            <w:iCs/>
            <w:u w:val="none"/>
            <w:lang w:val="nl-NL" w:eastAsia="en-GB"/>
          </w:rPr>
          <w:t>www.england.nhs.uk/mental-health/adults/iapt/</w:t>
        </w:r>
      </w:hyperlink>
      <w:r w:rsidRPr="0017408C">
        <w:rPr>
          <w:rFonts w:ascii="Arial" w:hAnsi="Arial" w:cs="Arial"/>
          <w:iCs/>
          <w:color w:val="4F81BD"/>
          <w:lang w:val="nl-NL" w:eastAsia="en-GB"/>
        </w:rPr>
        <w:t xml:space="preserve"> </w:t>
      </w:r>
    </w:p>
    <w:p w14:paraId="5D3DFB51" w14:textId="77777777" w:rsidR="00D72852" w:rsidRPr="006F720A" w:rsidRDefault="00D72852" w:rsidP="00D72852">
      <w:pPr>
        <w:spacing w:before="120"/>
        <w:rPr>
          <w:rFonts w:ascii="Arial" w:hAnsi="Arial" w:cs="Arial"/>
          <w:iCs/>
          <w:lang w:val="sq" w:eastAsia="en-GB"/>
        </w:rPr>
      </w:pPr>
      <w:r w:rsidRPr="006F720A">
        <w:rPr>
          <w:rFonts w:ascii="Arial" w:hAnsi="Arial" w:cs="Arial"/>
          <w:iCs/>
          <w:lang w:val="sq" w:eastAsia="en-GB"/>
        </w:rPr>
        <w:t>Ky shërbim ofron akses falas në terapi psikologjike. Klikoni në link për më shumë detaje dhe informacion rreth shërbimeve në zonën tuaj, duke përfshirë mënyrën se si mund ta referoni veten tek shërbimi.</w:t>
      </w:r>
    </w:p>
    <w:p w14:paraId="2DDF2A2B" w14:textId="77777777" w:rsidR="00D72852" w:rsidRPr="006F720A" w:rsidRDefault="00D72852" w:rsidP="00D72852">
      <w:pPr>
        <w:rPr>
          <w:rFonts w:ascii="Arial" w:hAnsi="Arial" w:cs="Arial"/>
          <w:b/>
          <w:iCs/>
          <w:lang w:val="sq" w:eastAsia="en-GB"/>
        </w:rPr>
      </w:pPr>
    </w:p>
    <w:p w14:paraId="656181FE" w14:textId="77777777" w:rsidR="00D72852" w:rsidRPr="006F720A" w:rsidRDefault="00D72852" w:rsidP="00D72852">
      <w:pPr>
        <w:spacing w:after="120"/>
        <w:rPr>
          <w:rFonts w:ascii="Arial" w:hAnsi="Arial" w:cs="Arial"/>
          <w:b/>
          <w:iCs/>
          <w:lang w:val="sq" w:eastAsia="en-GB"/>
        </w:rPr>
      </w:pPr>
      <w:r w:rsidRPr="006F720A">
        <w:rPr>
          <w:rFonts w:ascii="Arial" w:hAnsi="Arial" w:cs="Arial"/>
          <w:b/>
          <w:iCs/>
          <w:lang w:val="sq" w:eastAsia="en-GB"/>
        </w:rPr>
        <w:t xml:space="preserve">Peeps HIE </w:t>
      </w:r>
    </w:p>
    <w:p w14:paraId="68C4ED53" w14:textId="77777777" w:rsidR="00D72852" w:rsidRPr="0017408C" w:rsidRDefault="00D72852" w:rsidP="00D72852">
      <w:pPr>
        <w:spacing w:before="120" w:after="120"/>
        <w:rPr>
          <w:rStyle w:val="Hyperlink"/>
          <w:rFonts w:ascii="Arial" w:hAnsi="Arial" w:cs="Arial"/>
          <w:u w:val="none"/>
          <w:lang w:val="sq"/>
        </w:rPr>
      </w:pPr>
      <w:hyperlink r:id="rId7" w:history="1">
        <w:r w:rsidRPr="0017408C">
          <w:rPr>
            <w:rStyle w:val="Hyperlink"/>
            <w:rFonts w:ascii="Arial" w:hAnsi="Arial" w:cs="Arial"/>
            <w:iCs/>
            <w:u w:val="none"/>
            <w:lang w:val="sq" w:eastAsia="en-GB"/>
          </w:rPr>
          <w:t>www.peeps-hie.org</w:t>
        </w:r>
      </w:hyperlink>
    </w:p>
    <w:p w14:paraId="65D17340" w14:textId="77777777" w:rsidR="00D72852" w:rsidRPr="006F720A" w:rsidRDefault="00D72852" w:rsidP="00D72852">
      <w:pPr>
        <w:spacing w:before="120"/>
        <w:rPr>
          <w:rFonts w:ascii="Arial" w:hAnsi="Arial" w:cs="Arial"/>
          <w:iCs/>
          <w:lang w:val="sq" w:eastAsia="en-GB"/>
        </w:rPr>
      </w:pPr>
      <w:r w:rsidRPr="006F720A">
        <w:rPr>
          <w:rFonts w:ascii="Arial" w:hAnsi="Arial" w:cs="Arial"/>
          <w:iCs/>
          <w:lang w:val="sq" w:eastAsia="en-GB"/>
        </w:rPr>
        <w:t>Mbështetje për familjet e prekura nga foshnje të lindura me encefalopati hipoksike iskemike (HIE). Telefononi në numrin 0800 987 5422.</w:t>
      </w:r>
    </w:p>
    <w:p w14:paraId="2F3F3FE2" w14:textId="77777777" w:rsidR="00D72852" w:rsidRPr="006F720A" w:rsidRDefault="00D72852" w:rsidP="00D72852">
      <w:pPr>
        <w:rPr>
          <w:rFonts w:ascii="Arial" w:hAnsi="Arial" w:cs="Arial"/>
          <w:iCs/>
          <w:lang w:val="sq" w:eastAsia="en-GB"/>
        </w:rPr>
      </w:pPr>
    </w:p>
    <w:p w14:paraId="28828E94" w14:textId="77777777" w:rsidR="00D72852" w:rsidRPr="00D72852" w:rsidRDefault="00D72852" w:rsidP="00D72852">
      <w:pPr>
        <w:spacing w:after="120"/>
        <w:rPr>
          <w:rFonts w:ascii="Arial" w:hAnsi="Arial" w:cs="Arial"/>
          <w:b/>
          <w:iCs/>
          <w:lang w:val="sq" w:eastAsia="en-GB"/>
        </w:rPr>
      </w:pPr>
      <w:r w:rsidRPr="00D72852">
        <w:rPr>
          <w:rFonts w:ascii="Arial" w:hAnsi="Arial" w:cs="Arial"/>
          <w:b/>
          <w:iCs/>
          <w:lang w:val="sq" w:eastAsia="en-GB"/>
        </w:rPr>
        <w:t xml:space="preserve">Sands </w:t>
      </w:r>
    </w:p>
    <w:p w14:paraId="33A49690" w14:textId="77777777" w:rsidR="00D72852" w:rsidRPr="00D72852" w:rsidRDefault="00D72852" w:rsidP="00D72852">
      <w:pPr>
        <w:spacing w:before="120" w:after="120"/>
        <w:rPr>
          <w:rFonts w:ascii="Arial" w:hAnsi="Arial" w:cs="Arial"/>
          <w:iCs/>
          <w:color w:val="4F81BD"/>
          <w:lang w:val="sq" w:eastAsia="en-GB"/>
        </w:rPr>
      </w:pPr>
      <w:hyperlink r:id="rId8" w:history="1">
        <w:r w:rsidRPr="00D72852">
          <w:rPr>
            <w:rStyle w:val="Hyperlink"/>
            <w:rFonts w:ascii="Arial" w:hAnsi="Arial" w:cs="Arial"/>
            <w:iCs/>
            <w:u w:val="none"/>
            <w:lang w:val="sq" w:eastAsia="en-GB"/>
          </w:rPr>
          <w:t>www.sands.org.uk</w:t>
        </w:r>
      </w:hyperlink>
      <w:r w:rsidRPr="00D72852">
        <w:rPr>
          <w:rFonts w:ascii="Arial" w:hAnsi="Arial" w:cs="Arial"/>
          <w:iCs/>
          <w:color w:val="4F81BD"/>
          <w:lang w:val="sq" w:eastAsia="en-GB"/>
        </w:rPr>
        <w:t xml:space="preserve"> </w:t>
      </w:r>
    </w:p>
    <w:p w14:paraId="4C30E123" w14:textId="77777777" w:rsidR="00D72852" w:rsidRPr="006F720A" w:rsidRDefault="00D72852" w:rsidP="00D72852">
      <w:pPr>
        <w:rPr>
          <w:rFonts w:ascii="Arial" w:hAnsi="Arial" w:cs="Arial"/>
          <w:iCs/>
          <w:lang w:val="sq" w:eastAsia="en-GB"/>
        </w:rPr>
      </w:pPr>
      <w:r w:rsidRPr="00D72852">
        <w:rPr>
          <w:rFonts w:ascii="Arial" w:hAnsi="Arial" w:cs="Arial"/>
          <w:iCs/>
          <w:lang w:val="sq" w:eastAsia="en-GB"/>
        </w:rPr>
        <w:t>Një organizatë bamirëse e krijuar për të ofruar mbështetje për këdo që preket nga vdekja e një foshnje dhe për të përmirësuar kujdesin që marrin prindërit e pikëlluar.</w:t>
      </w:r>
    </w:p>
    <w:p w14:paraId="0A39D8DB" w14:textId="77777777" w:rsidR="00D72852" w:rsidRPr="006F720A" w:rsidRDefault="00D72852" w:rsidP="00D72852">
      <w:pPr>
        <w:rPr>
          <w:rFonts w:ascii="Arial" w:hAnsi="Arial" w:cs="Arial"/>
          <w:b/>
          <w:iCs/>
          <w:lang w:val="sq" w:eastAsia="en-GB"/>
        </w:rPr>
      </w:pPr>
    </w:p>
    <w:p w14:paraId="6840F491" w14:textId="77777777" w:rsidR="00D72852" w:rsidRPr="006F720A" w:rsidRDefault="00D72852" w:rsidP="00D72852">
      <w:pPr>
        <w:spacing w:after="120"/>
        <w:rPr>
          <w:rFonts w:ascii="Arial" w:hAnsi="Arial" w:cs="Arial"/>
          <w:b/>
          <w:iCs/>
          <w:lang w:val="sq" w:eastAsia="en-GB"/>
        </w:rPr>
      </w:pPr>
      <w:r w:rsidRPr="006F720A">
        <w:rPr>
          <w:rFonts w:ascii="Arial" w:hAnsi="Arial" w:cs="Arial"/>
          <w:b/>
          <w:iCs/>
          <w:lang w:val="sq" w:eastAsia="en-GB"/>
        </w:rPr>
        <w:t xml:space="preserve">Samaritans </w:t>
      </w:r>
    </w:p>
    <w:p w14:paraId="1EF3428F" w14:textId="77777777" w:rsidR="00D72852" w:rsidRPr="0017408C" w:rsidRDefault="00D72852" w:rsidP="00D72852">
      <w:pPr>
        <w:spacing w:before="120" w:after="120"/>
        <w:rPr>
          <w:rStyle w:val="Hyperlink"/>
          <w:rFonts w:ascii="Arial" w:hAnsi="Arial" w:cs="Arial"/>
          <w:u w:val="none"/>
          <w:lang w:val="sq"/>
        </w:rPr>
      </w:pPr>
      <w:hyperlink r:id="rId9" w:history="1">
        <w:r w:rsidRPr="0017408C">
          <w:rPr>
            <w:rStyle w:val="Hyperlink"/>
            <w:rFonts w:ascii="Arial" w:hAnsi="Arial" w:cs="Arial"/>
            <w:iCs/>
            <w:u w:val="none"/>
            <w:lang w:val="sq" w:eastAsia="en-GB"/>
          </w:rPr>
          <w:t>www.samaritans.org</w:t>
        </w:r>
      </w:hyperlink>
      <w:r w:rsidRPr="0017408C">
        <w:rPr>
          <w:rStyle w:val="Hyperlink"/>
          <w:rFonts w:ascii="Arial" w:hAnsi="Arial" w:cs="Arial"/>
          <w:u w:val="none"/>
          <w:lang w:val="sq"/>
        </w:rPr>
        <w:t xml:space="preserve"> </w:t>
      </w:r>
    </w:p>
    <w:p w14:paraId="754D204B" w14:textId="77777777" w:rsidR="00D72852" w:rsidRPr="006F720A" w:rsidRDefault="00D72852" w:rsidP="00D72852">
      <w:pPr>
        <w:spacing w:before="120"/>
        <w:rPr>
          <w:rFonts w:ascii="Arial" w:hAnsi="Arial" w:cs="Arial"/>
          <w:iCs/>
          <w:lang w:val="sq" w:eastAsia="en-GB"/>
        </w:rPr>
      </w:pPr>
      <w:r w:rsidRPr="006F720A">
        <w:rPr>
          <w:rFonts w:ascii="Arial" w:hAnsi="Arial" w:cs="Arial"/>
          <w:iCs/>
          <w:lang w:val="sq" w:eastAsia="en-GB"/>
        </w:rPr>
        <w:t>Samaritanët ofrojnë një shërbim falas dëgjimi dhe këshillimi 24 orë, 365 ditë në vit. Mund t’i kontaktoni në çdo kohë duke telefonuar në numrin 116 123 nga Mbretëria e Bashkuar dhe Republika e Irlandës.</w:t>
      </w:r>
    </w:p>
    <w:p w14:paraId="2ADCCDDD" w14:textId="77777777" w:rsidR="00D72852" w:rsidRPr="006F720A" w:rsidRDefault="00D72852" w:rsidP="00D72852">
      <w:pPr>
        <w:rPr>
          <w:rFonts w:ascii="Arial" w:hAnsi="Arial" w:cs="Arial"/>
          <w:b/>
          <w:iCs/>
          <w:lang w:val="sq" w:eastAsia="en-GB"/>
        </w:rPr>
      </w:pPr>
    </w:p>
    <w:p w14:paraId="73D2716C" w14:textId="77777777" w:rsidR="00D72852" w:rsidRPr="006F720A" w:rsidRDefault="00D72852" w:rsidP="00D72852">
      <w:pPr>
        <w:rPr>
          <w:rFonts w:ascii="Arial" w:hAnsi="Arial" w:cs="Arial"/>
          <w:b/>
          <w:iCs/>
          <w:lang w:val="sq" w:eastAsia="en-GB"/>
        </w:rPr>
      </w:pPr>
    </w:p>
    <w:p w14:paraId="6B5629C7" w14:textId="77777777" w:rsidR="00D72852" w:rsidRPr="006F720A" w:rsidRDefault="00D72852" w:rsidP="00D72852">
      <w:pPr>
        <w:spacing w:after="120"/>
        <w:rPr>
          <w:rFonts w:ascii="Arial" w:hAnsi="Arial" w:cs="Arial"/>
          <w:b/>
          <w:iCs/>
          <w:lang w:val="sq" w:eastAsia="en-GB"/>
        </w:rPr>
      </w:pPr>
      <w:r w:rsidRPr="006F720A">
        <w:rPr>
          <w:rFonts w:ascii="Arial" w:hAnsi="Arial" w:cs="Arial"/>
          <w:b/>
          <w:iCs/>
          <w:lang w:val="sq" w:eastAsia="en-GB"/>
        </w:rPr>
        <w:t xml:space="preserve">Organizatat që ofrojnë informacion, këshilla dhe mbështetje të pavarura </w:t>
      </w:r>
    </w:p>
    <w:p w14:paraId="638DA6B6" w14:textId="77777777" w:rsidR="00D72852" w:rsidRPr="006F720A" w:rsidRDefault="00D72852" w:rsidP="00D72852">
      <w:pPr>
        <w:rPr>
          <w:rFonts w:ascii="Arial" w:hAnsi="Arial" w:cs="Arial"/>
          <w:b/>
          <w:iCs/>
          <w:lang w:val="sq" w:eastAsia="en-GB"/>
        </w:rPr>
      </w:pPr>
    </w:p>
    <w:p w14:paraId="4C4171DA" w14:textId="77777777" w:rsidR="00D72852" w:rsidRPr="006F720A" w:rsidRDefault="00D72852" w:rsidP="00D72852">
      <w:pPr>
        <w:spacing w:after="120"/>
        <w:rPr>
          <w:rFonts w:ascii="Arial" w:hAnsi="Arial" w:cs="Arial"/>
          <w:b/>
          <w:iCs/>
          <w:lang w:eastAsia="en-GB"/>
        </w:rPr>
      </w:pPr>
      <w:r w:rsidRPr="006F720A">
        <w:rPr>
          <w:rFonts w:ascii="Arial" w:hAnsi="Arial" w:cs="Arial"/>
          <w:b/>
          <w:iCs/>
          <w:lang w:eastAsia="en-GB"/>
        </w:rPr>
        <w:t xml:space="preserve">Action against Medical Accidents (AvMA) </w:t>
      </w:r>
    </w:p>
    <w:p w14:paraId="05B99AF4" w14:textId="77777777" w:rsidR="00D72852" w:rsidRPr="0017408C" w:rsidRDefault="00D72852" w:rsidP="00D72852">
      <w:pPr>
        <w:spacing w:before="120" w:after="120"/>
        <w:rPr>
          <w:rStyle w:val="Hyperlink"/>
          <w:rFonts w:ascii="Arial" w:hAnsi="Arial" w:cs="Arial"/>
          <w:u w:val="none"/>
        </w:rPr>
      </w:pPr>
      <w:hyperlink r:id="rId10" w:history="1">
        <w:r w:rsidRPr="0017408C">
          <w:rPr>
            <w:rStyle w:val="Hyperlink"/>
            <w:rFonts w:ascii="Arial" w:hAnsi="Arial" w:cs="Arial"/>
            <w:iCs/>
            <w:u w:val="none"/>
            <w:lang w:eastAsia="en-GB"/>
          </w:rPr>
          <w:t>www.avma.org.uk</w:t>
        </w:r>
      </w:hyperlink>
      <w:r w:rsidRPr="0017408C">
        <w:rPr>
          <w:rStyle w:val="Hyperlink"/>
          <w:rFonts w:ascii="Arial" w:hAnsi="Arial" w:cs="Arial"/>
          <w:u w:val="none"/>
        </w:rPr>
        <w:t xml:space="preserve"> </w:t>
      </w:r>
    </w:p>
    <w:p w14:paraId="3C7A458D" w14:textId="77777777" w:rsidR="00D72852" w:rsidRPr="006F720A" w:rsidRDefault="00D72852" w:rsidP="00D72852">
      <w:pPr>
        <w:spacing w:before="120"/>
        <w:rPr>
          <w:rFonts w:ascii="Arial" w:hAnsi="Arial" w:cs="Arial"/>
          <w:lang w:val="sq" w:eastAsia="en-GB"/>
        </w:rPr>
      </w:pPr>
      <w:r w:rsidRPr="006F720A">
        <w:rPr>
          <w:rFonts w:ascii="Arial" w:hAnsi="Arial" w:cs="Arial"/>
          <w:lang w:val="sq" w:eastAsia="en-GB"/>
        </w:rPr>
        <w:t xml:space="preserve">AvMA është një organizatë bamirëse e pavarur që ofron këshilla, informacion dhe mbështetje falas për njerëzit e prekur nga kujdesi shëndetësor që është nën standardin e pritur. Ata mund t'ju referojnë te avokatë që specializohen në këtë punë dhe që janë të akredituar prej tyre. AvMA mund të këshillojë dhe mbështesë familjet mbi hetimet e maternitetit MNSI, Skemën e Njoftimit të Hershëm dhe procese të tjera. </w:t>
      </w:r>
    </w:p>
    <w:p w14:paraId="39CB13EE" w14:textId="77777777" w:rsidR="00D72852" w:rsidRPr="006F720A" w:rsidRDefault="00D72852" w:rsidP="00D72852">
      <w:pPr>
        <w:spacing w:before="120"/>
        <w:rPr>
          <w:rFonts w:ascii="Arial" w:hAnsi="Arial" w:cs="Arial"/>
          <w:lang w:val="sq" w:eastAsia="en-GB"/>
        </w:rPr>
      </w:pPr>
      <w:r w:rsidRPr="006F720A">
        <w:rPr>
          <w:rFonts w:ascii="Arial" w:hAnsi="Arial" w:cs="Arial"/>
          <w:lang w:val="sq" w:eastAsia="en-GB"/>
        </w:rPr>
        <w:t>Linja e tyre e ndihmës ofron gjithashtu këshilla falas dhe ka në staf vullnetarë profesionistë. Është e hapur nga ora 10:00 deri në 15:30, nga e hëna në të premte. Telefononi në numrin 0345 123 23 52.</w:t>
      </w:r>
    </w:p>
    <w:p w14:paraId="3EC865E8" w14:textId="77777777" w:rsidR="00D72852" w:rsidRPr="006F720A" w:rsidRDefault="00D72852" w:rsidP="00D72852">
      <w:pPr>
        <w:rPr>
          <w:rFonts w:ascii="Arial" w:hAnsi="Arial" w:cs="Arial"/>
          <w:b/>
          <w:iCs/>
          <w:lang w:val="sq" w:eastAsia="en-GB"/>
        </w:rPr>
      </w:pPr>
    </w:p>
    <w:p w14:paraId="28FA43F5" w14:textId="77777777" w:rsidR="00D72852" w:rsidRPr="006F720A" w:rsidRDefault="00D72852" w:rsidP="00D72852">
      <w:pPr>
        <w:rPr>
          <w:rFonts w:ascii="Arial" w:hAnsi="Arial" w:cs="Arial"/>
          <w:b/>
          <w:iCs/>
          <w:lang w:val="sq" w:eastAsia="en-GB"/>
        </w:rPr>
      </w:pPr>
    </w:p>
    <w:p w14:paraId="240DDD35" w14:textId="77777777" w:rsidR="00D72852" w:rsidRPr="006F720A" w:rsidRDefault="00D72852" w:rsidP="00D72852">
      <w:pPr>
        <w:spacing w:after="120"/>
        <w:rPr>
          <w:rFonts w:ascii="Arial" w:hAnsi="Arial" w:cs="Arial"/>
          <w:b/>
          <w:iCs/>
          <w:lang w:val="sq" w:eastAsia="en-GB"/>
        </w:rPr>
      </w:pPr>
      <w:r w:rsidRPr="006F720A">
        <w:rPr>
          <w:rFonts w:ascii="Arial" w:hAnsi="Arial" w:cs="Arial"/>
          <w:b/>
          <w:iCs/>
          <w:lang w:val="sq" w:eastAsia="en-GB"/>
        </w:rPr>
        <w:t xml:space="preserve">The Law Society </w:t>
      </w:r>
    </w:p>
    <w:p w14:paraId="42EBED81" w14:textId="77777777" w:rsidR="00D72852" w:rsidRPr="0017408C" w:rsidRDefault="00D72852" w:rsidP="00D72852">
      <w:pPr>
        <w:spacing w:before="120" w:after="120"/>
        <w:rPr>
          <w:rStyle w:val="Hyperlink"/>
          <w:rFonts w:ascii="Arial" w:hAnsi="Arial" w:cs="Arial"/>
          <w:u w:val="none"/>
          <w:lang w:val="sq"/>
        </w:rPr>
      </w:pPr>
      <w:hyperlink r:id="rId11" w:history="1">
        <w:r w:rsidRPr="0017408C">
          <w:rPr>
            <w:rStyle w:val="Hyperlink"/>
            <w:rFonts w:ascii="Arial" w:hAnsi="Arial" w:cs="Arial"/>
            <w:iCs/>
            <w:u w:val="none"/>
            <w:lang w:val="sq" w:eastAsia="en-GB"/>
          </w:rPr>
          <w:t>www.lawsociety.org.uk</w:t>
        </w:r>
      </w:hyperlink>
      <w:r w:rsidRPr="0017408C">
        <w:rPr>
          <w:rStyle w:val="Hyperlink"/>
          <w:rFonts w:ascii="Arial" w:hAnsi="Arial" w:cs="Arial"/>
          <w:u w:val="none"/>
          <w:lang w:val="sq"/>
        </w:rPr>
        <w:t xml:space="preserve"> </w:t>
      </w:r>
    </w:p>
    <w:p w14:paraId="700350FE" w14:textId="77777777" w:rsidR="00D72852" w:rsidRPr="006F720A" w:rsidRDefault="00D72852" w:rsidP="00D72852">
      <w:pPr>
        <w:spacing w:before="120"/>
        <w:rPr>
          <w:rFonts w:ascii="Arial" w:hAnsi="Arial" w:cs="Arial"/>
          <w:b/>
          <w:iCs/>
          <w:lang w:val="sq" w:eastAsia="en-GB"/>
        </w:rPr>
      </w:pPr>
      <w:r w:rsidRPr="006F720A">
        <w:rPr>
          <w:rFonts w:ascii="Arial" w:hAnsi="Arial" w:cs="Arial"/>
          <w:iCs/>
          <w:lang w:val="sq" w:eastAsia="en-GB"/>
        </w:rPr>
        <w:lastRenderedPageBreak/>
        <w:t>Një organizatë që mund të ofrojë detaje se si të kontaktoni një avokat të specializuar në neglizhencën klinike për këshilla të pavarura ligjore.</w:t>
      </w:r>
    </w:p>
    <w:p w14:paraId="4A470607" w14:textId="77777777" w:rsidR="00D72852" w:rsidRPr="006F720A" w:rsidRDefault="00D72852" w:rsidP="00D72852">
      <w:pPr>
        <w:rPr>
          <w:rFonts w:ascii="Arial" w:hAnsi="Arial" w:cs="Arial"/>
          <w:b/>
          <w:iCs/>
          <w:lang w:val="sq" w:eastAsia="en-GB"/>
        </w:rPr>
      </w:pPr>
    </w:p>
    <w:p w14:paraId="21BF07CC" w14:textId="77777777" w:rsidR="00D72852" w:rsidRPr="006F720A" w:rsidRDefault="00D72852" w:rsidP="00D72852">
      <w:pPr>
        <w:spacing w:after="120"/>
        <w:rPr>
          <w:rFonts w:ascii="Arial" w:hAnsi="Arial" w:cs="Arial"/>
          <w:b/>
          <w:iCs/>
          <w:lang w:eastAsia="en-GB"/>
        </w:rPr>
      </w:pPr>
      <w:r w:rsidRPr="006F720A">
        <w:rPr>
          <w:rFonts w:ascii="Arial" w:hAnsi="Arial" w:cs="Arial"/>
          <w:b/>
          <w:iCs/>
          <w:lang w:eastAsia="en-GB"/>
        </w:rPr>
        <w:t xml:space="preserve">Citizens Advice </w:t>
      </w:r>
    </w:p>
    <w:p w14:paraId="389ADB00" w14:textId="77777777" w:rsidR="00D72852" w:rsidRPr="0017408C" w:rsidRDefault="00D72852" w:rsidP="00D72852">
      <w:pPr>
        <w:spacing w:before="120" w:after="120"/>
        <w:rPr>
          <w:rStyle w:val="Hyperlink"/>
          <w:rFonts w:ascii="Arial" w:hAnsi="Arial" w:cs="Arial"/>
          <w:u w:val="none"/>
        </w:rPr>
      </w:pPr>
      <w:hyperlink r:id="rId12" w:history="1">
        <w:r w:rsidRPr="0017408C">
          <w:rPr>
            <w:rStyle w:val="Hyperlink"/>
            <w:rFonts w:ascii="Arial" w:hAnsi="Arial" w:cs="Arial"/>
            <w:iCs/>
            <w:u w:val="none"/>
            <w:lang w:eastAsia="en-GB"/>
          </w:rPr>
          <w:t>www.citizensadvice.org.uk</w:t>
        </w:r>
      </w:hyperlink>
      <w:r w:rsidRPr="0017408C">
        <w:rPr>
          <w:rStyle w:val="Hyperlink"/>
          <w:rFonts w:ascii="Arial" w:hAnsi="Arial" w:cs="Arial"/>
          <w:u w:val="none"/>
        </w:rPr>
        <w:t xml:space="preserve"> </w:t>
      </w:r>
    </w:p>
    <w:p w14:paraId="27D06A31" w14:textId="77777777" w:rsidR="00D72852" w:rsidRPr="006F720A" w:rsidRDefault="00D72852" w:rsidP="00D72852">
      <w:pPr>
        <w:spacing w:before="120"/>
        <w:rPr>
          <w:rFonts w:ascii="Arial" w:hAnsi="Arial" w:cs="Arial"/>
          <w:i/>
          <w:iCs/>
          <w:color w:val="4F81BD"/>
          <w:sz w:val="18"/>
          <w:szCs w:val="18"/>
          <w:lang w:eastAsia="en-GB"/>
        </w:rPr>
      </w:pPr>
      <w:r w:rsidRPr="006F720A">
        <w:rPr>
          <w:rFonts w:ascii="Arial" w:hAnsi="Arial" w:cs="Arial"/>
          <w:iCs/>
          <w:lang w:val="sq" w:eastAsia="en-GB"/>
        </w:rPr>
        <w:t>Te Citizens Advice mund të merrni këshilla falas nga një vullnetar, i cili mund t'ju vërë në kontakt me një këshilltar ligjor. </w:t>
      </w:r>
      <w:bookmarkEnd w:id="0"/>
    </w:p>
    <w:p w14:paraId="01868F74" w14:textId="77777777" w:rsidR="00D72852" w:rsidRPr="006F720A" w:rsidRDefault="00D72852" w:rsidP="00D72852">
      <w:pPr>
        <w:spacing w:before="120"/>
        <w:rPr>
          <w:rFonts w:ascii="Arial" w:hAnsi="Arial" w:cs="Arial"/>
          <w:i/>
          <w:iCs/>
          <w:color w:val="4F81BD"/>
          <w:sz w:val="18"/>
          <w:szCs w:val="18"/>
          <w:lang w:eastAsia="en-GB"/>
        </w:rPr>
      </w:pPr>
    </w:p>
    <w:p w14:paraId="223A0AB7" w14:textId="77777777" w:rsidR="00D72852" w:rsidRPr="00C222C9" w:rsidRDefault="00D72852" w:rsidP="00D72852">
      <w:pPr>
        <w:spacing w:before="120"/>
        <w:rPr>
          <w:rFonts w:ascii="Arial" w:hAnsi="Arial" w:cs="Arial"/>
          <w:i/>
          <w:iCs/>
          <w:color w:val="4F81BD"/>
          <w:sz w:val="18"/>
          <w:szCs w:val="18"/>
          <w:lang w:eastAsia="en-GB"/>
        </w:rPr>
      </w:pPr>
    </w:p>
    <w:p w14:paraId="27B9E374" w14:textId="77777777" w:rsidR="00D72852" w:rsidRDefault="00D72852" w:rsidP="00D72852"/>
    <w:p w14:paraId="7BF74731" w14:textId="77777777" w:rsidR="00D72852" w:rsidRDefault="00D72852"/>
    <w:sectPr w:rsidR="00D72852" w:rsidSect="00D72852">
      <w:pgSz w:w="11900" w:h="16840"/>
      <w:pgMar w:top="567" w:right="701" w:bottom="567" w:left="1134" w:header="578" w:footer="454"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52"/>
    <w:rsid w:val="00344587"/>
    <w:rsid w:val="007E3D5D"/>
    <w:rsid w:val="00AD1C67"/>
    <w:rsid w:val="00D72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CE75"/>
  <w15:chartTrackingRefBased/>
  <w15:docId w15:val="{5CB0775C-CAFC-462E-AF48-F23652F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852"/>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D728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28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28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285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7285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7285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7285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7285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7285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852"/>
    <w:rPr>
      <w:rFonts w:eastAsiaTheme="majorEastAsia" w:cstheme="majorBidi"/>
      <w:color w:val="272727" w:themeColor="text1" w:themeTint="D8"/>
    </w:rPr>
  </w:style>
  <w:style w:type="paragraph" w:styleId="Title">
    <w:name w:val="Title"/>
    <w:basedOn w:val="Normal"/>
    <w:next w:val="Normal"/>
    <w:link w:val="TitleChar"/>
    <w:uiPriority w:val="10"/>
    <w:qFormat/>
    <w:rsid w:val="00D7285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2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8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2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85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72852"/>
    <w:rPr>
      <w:i/>
      <w:iCs/>
      <w:color w:val="404040" w:themeColor="text1" w:themeTint="BF"/>
    </w:rPr>
  </w:style>
  <w:style w:type="paragraph" w:styleId="ListParagraph">
    <w:name w:val="List Paragraph"/>
    <w:basedOn w:val="Normal"/>
    <w:uiPriority w:val="34"/>
    <w:qFormat/>
    <w:rsid w:val="00D7285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72852"/>
    <w:rPr>
      <w:i/>
      <w:iCs/>
      <w:color w:val="0F4761" w:themeColor="accent1" w:themeShade="BF"/>
    </w:rPr>
  </w:style>
  <w:style w:type="paragraph" w:styleId="IntenseQuote">
    <w:name w:val="Intense Quote"/>
    <w:basedOn w:val="Normal"/>
    <w:next w:val="Normal"/>
    <w:link w:val="IntenseQuoteChar"/>
    <w:uiPriority w:val="30"/>
    <w:qFormat/>
    <w:rsid w:val="00D728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72852"/>
    <w:rPr>
      <w:i/>
      <w:iCs/>
      <w:color w:val="0F4761" w:themeColor="accent1" w:themeShade="BF"/>
    </w:rPr>
  </w:style>
  <w:style w:type="character" w:styleId="IntenseReference">
    <w:name w:val="Intense Reference"/>
    <w:basedOn w:val="DefaultParagraphFont"/>
    <w:uiPriority w:val="32"/>
    <w:qFormat/>
    <w:rsid w:val="00D72852"/>
    <w:rPr>
      <w:b/>
      <w:bCs/>
      <w:smallCaps/>
      <w:color w:val="0F4761" w:themeColor="accent1" w:themeShade="BF"/>
      <w:spacing w:val="5"/>
    </w:rPr>
  </w:style>
  <w:style w:type="character" w:styleId="Hyperlink">
    <w:name w:val="Hyperlink"/>
    <w:uiPriority w:val="98"/>
    <w:unhideWhenUsed/>
    <w:rsid w:val="00D728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ds.org.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eeps-hie.org" TargetMode="External"/><Relationship Id="rId12" Type="http://schemas.openxmlformats.org/officeDocument/2006/relationships/hyperlink" Target="http://www.citizensadvice.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gland.nhs.uk/mental-health/adults/iapt/" TargetMode="External"/><Relationship Id="rId11" Type="http://schemas.openxmlformats.org/officeDocument/2006/relationships/hyperlink" Target="http://www.lawsociety.org.uk" TargetMode="External"/><Relationship Id="rId5" Type="http://schemas.openxmlformats.org/officeDocument/2006/relationships/hyperlink" Target="mailto:hello@bliss.org.uk" TargetMode="External"/><Relationship Id="rId10" Type="http://schemas.openxmlformats.org/officeDocument/2006/relationships/hyperlink" Target="http://www.avma.org.uk" TargetMode="External"/><Relationship Id="rId4" Type="http://schemas.openxmlformats.org/officeDocument/2006/relationships/image" Target="media/image1.png"/><Relationship Id="rId9" Type="http://schemas.openxmlformats.org/officeDocument/2006/relationships/hyperlink" Target="http://www.samaritan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Moazma (NHS RESOLUTION)</dc:creator>
  <cp:keywords/>
  <dc:description/>
  <cp:lastModifiedBy>HUSSAIN, Moazma (NHS RESOLUTION)</cp:lastModifiedBy>
  <cp:revision>2</cp:revision>
  <dcterms:created xsi:type="dcterms:W3CDTF">2026-01-27T11:40:00Z</dcterms:created>
  <dcterms:modified xsi:type="dcterms:W3CDTF">2026-01-28T10:16:00Z</dcterms:modified>
</cp:coreProperties>
</file>